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760" w:rsidRDefault="00E70760" w:rsidP="00E70760">
      <w:pPr>
        <w:rPr>
          <w:rFonts w:ascii="Calibri" w:hAnsi="Calibri"/>
          <w:lang w:val="en-US"/>
        </w:rPr>
      </w:pPr>
    </w:p>
    <w:p w:rsidR="00E70760" w:rsidRDefault="00E70760" w:rsidP="00E70760">
      <w:pPr>
        <w:rPr>
          <w:rFonts w:ascii="Calibri" w:hAnsi="Calibri"/>
          <w:lang w:val="en-US"/>
        </w:rPr>
      </w:pPr>
    </w:p>
    <w:p w:rsidR="00E70760" w:rsidRDefault="00E70760" w:rsidP="00E70760">
      <w:pPr>
        <w:rPr>
          <w:rFonts w:ascii="Calibri" w:hAnsi="Calibri"/>
          <w:lang w:val="en-US"/>
        </w:rPr>
      </w:pPr>
    </w:p>
    <w:p w:rsidR="00E70760" w:rsidRDefault="00E70760" w:rsidP="00E70760">
      <w:pPr>
        <w:rPr>
          <w:rFonts w:ascii="Calibri" w:hAnsi="Calibri"/>
          <w:lang w:val="en-US"/>
        </w:rPr>
      </w:pPr>
    </w:p>
    <w:tbl>
      <w:tblPr>
        <w:tblpPr w:leftFromText="180" w:rightFromText="180" w:horzAnchor="margin" w:tblpY="430"/>
        <w:tblW w:w="10322" w:type="dxa"/>
        <w:tblLook w:val="04A0"/>
      </w:tblPr>
      <w:tblGrid>
        <w:gridCol w:w="2213"/>
        <w:gridCol w:w="3686"/>
        <w:gridCol w:w="4423"/>
      </w:tblGrid>
      <w:tr w:rsidR="00E70760" w:rsidTr="0064342A">
        <w:trPr>
          <w:trHeight w:val="272"/>
        </w:trPr>
        <w:tc>
          <w:tcPr>
            <w:tcW w:w="5899" w:type="dxa"/>
            <w:gridSpan w:val="2"/>
            <w:vAlign w:val="center"/>
            <w:hideMark/>
          </w:tcPr>
          <w:p w:rsidR="00E70760" w:rsidRDefault="00E70760" w:rsidP="0064342A">
            <w:pPr>
              <w:autoSpaceDE w:val="0"/>
              <w:autoSpaceDN w:val="0"/>
              <w:rPr>
                <w:rFonts w:ascii="Arial" w:hAnsi="Arial" w:cs="Arial"/>
                <w:b/>
                <w:lang w:val="en-US"/>
              </w:rPr>
            </w:pPr>
            <w:r>
              <w:object w:dxaOrig="1155" w:dyaOrig="1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9.25pt" o:ole="">
                  <v:imagedata r:id="rId5" o:title=""/>
                </v:shape>
                <o:OLEObject Type="Embed" ProgID="PBrush" ShapeID="_x0000_i1025" DrawAspect="Content" ObjectID="_1544357395" r:id="rId6"/>
              </w:object>
            </w:r>
          </w:p>
          <w:p w:rsidR="00E70760" w:rsidRDefault="00E70760" w:rsidP="0064342A">
            <w:pPr>
              <w:autoSpaceDE w:val="0"/>
              <w:autoSpaceDN w:val="0"/>
              <w:rPr>
                <w:rFonts w:ascii="Arial" w:eastAsia="Times New Roman" w:hAnsi="Arial" w:cs="Arial"/>
                <w:b/>
              </w:rPr>
            </w:pPr>
            <w:r>
              <w:rPr>
                <w:rFonts w:ascii="Arial" w:hAnsi="Arial" w:cs="Arial"/>
                <w:b/>
              </w:rPr>
              <w:t>ΕΛΛΗΝΙΚΗ ΔΗΜΟΚΡΑΤΙΑ</w:t>
            </w:r>
          </w:p>
        </w:tc>
        <w:tc>
          <w:tcPr>
            <w:tcW w:w="4423" w:type="dxa"/>
            <w:vAlign w:val="center"/>
          </w:tcPr>
          <w:p w:rsidR="00E70760" w:rsidRDefault="00E70760" w:rsidP="0064342A">
            <w:pPr>
              <w:autoSpaceDE w:val="0"/>
              <w:autoSpaceDN w:val="0"/>
              <w:rPr>
                <w:rFonts w:ascii="Arial" w:eastAsia="Times New Roman" w:hAnsi="Arial" w:cs="Arial"/>
                <w:b/>
              </w:rPr>
            </w:pPr>
          </w:p>
        </w:tc>
      </w:tr>
      <w:tr w:rsidR="00E70760" w:rsidTr="0064342A">
        <w:trPr>
          <w:trHeight w:val="287"/>
        </w:trPr>
        <w:tc>
          <w:tcPr>
            <w:tcW w:w="5899" w:type="dxa"/>
            <w:gridSpan w:val="2"/>
            <w:vAlign w:val="center"/>
            <w:hideMark/>
          </w:tcPr>
          <w:p w:rsidR="00E70760" w:rsidRDefault="00E70760" w:rsidP="0064342A">
            <w:pPr>
              <w:autoSpaceDE w:val="0"/>
              <w:autoSpaceDN w:val="0"/>
              <w:rPr>
                <w:rFonts w:ascii="Arial" w:eastAsia="Times New Roman" w:hAnsi="Arial" w:cs="Arial"/>
                <w:b/>
              </w:rPr>
            </w:pPr>
            <w:r>
              <w:rPr>
                <w:rFonts w:ascii="Arial" w:hAnsi="Arial" w:cs="Arial"/>
                <w:b/>
              </w:rPr>
              <w:t>ΝΟΜΟΣ ΑΤΤΙΚΗΣ</w:t>
            </w:r>
          </w:p>
        </w:tc>
        <w:tc>
          <w:tcPr>
            <w:tcW w:w="4423" w:type="dxa"/>
            <w:vAlign w:val="center"/>
          </w:tcPr>
          <w:p w:rsidR="00E70760" w:rsidRDefault="00E70760" w:rsidP="0064342A">
            <w:pPr>
              <w:autoSpaceDE w:val="0"/>
              <w:autoSpaceDN w:val="0"/>
              <w:rPr>
                <w:rFonts w:ascii="Arial" w:eastAsia="Times New Roman" w:hAnsi="Arial" w:cs="Arial"/>
                <w:b/>
                <w:lang w:val="en-US"/>
              </w:rPr>
            </w:pPr>
          </w:p>
        </w:tc>
      </w:tr>
      <w:tr w:rsidR="00E70760" w:rsidTr="0064342A">
        <w:trPr>
          <w:trHeight w:val="272"/>
        </w:trPr>
        <w:tc>
          <w:tcPr>
            <w:tcW w:w="5899" w:type="dxa"/>
            <w:gridSpan w:val="2"/>
            <w:vAlign w:val="center"/>
            <w:hideMark/>
          </w:tcPr>
          <w:p w:rsidR="00E70760" w:rsidRDefault="00E70760" w:rsidP="0064342A">
            <w:pPr>
              <w:autoSpaceDE w:val="0"/>
              <w:autoSpaceDN w:val="0"/>
              <w:rPr>
                <w:rFonts w:ascii="Arial" w:eastAsia="Times New Roman" w:hAnsi="Arial" w:cs="Arial"/>
                <w:b/>
              </w:rPr>
            </w:pPr>
            <w:r>
              <w:rPr>
                <w:rFonts w:ascii="Arial" w:hAnsi="Arial" w:cs="Arial"/>
                <w:b/>
              </w:rPr>
              <w:t>ΔΗΜΟΣ ΑΓΙΑΣ ΠΑΡΑΣΚΕΥΗΣ</w:t>
            </w:r>
          </w:p>
        </w:tc>
        <w:tc>
          <w:tcPr>
            <w:tcW w:w="4423" w:type="dxa"/>
            <w:vAlign w:val="center"/>
            <w:hideMark/>
          </w:tcPr>
          <w:p w:rsidR="00E70760" w:rsidRPr="00534826" w:rsidRDefault="00E70760" w:rsidP="0064342A">
            <w:pPr>
              <w:autoSpaceDE w:val="0"/>
              <w:autoSpaceDN w:val="0"/>
              <w:rPr>
                <w:rFonts w:ascii="Arial" w:eastAsia="Times New Roman" w:hAnsi="Arial" w:cs="Arial"/>
                <w:b/>
              </w:rPr>
            </w:pPr>
            <w:proofErr w:type="spellStart"/>
            <w:r>
              <w:rPr>
                <w:rFonts w:ascii="Arial" w:hAnsi="Arial" w:cs="Arial"/>
                <w:b/>
              </w:rPr>
              <w:t>Αγ.Παρασκευή</w:t>
            </w:r>
            <w:proofErr w:type="spellEnd"/>
            <w:r>
              <w:rPr>
                <w:rFonts w:ascii="Arial" w:hAnsi="Arial" w:cs="Arial"/>
                <w:b/>
              </w:rPr>
              <w:t xml:space="preserve">, </w:t>
            </w:r>
            <w:r w:rsidR="00450E65">
              <w:rPr>
                <w:rFonts w:ascii="Arial" w:hAnsi="Arial" w:cs="Arial"/>
                <w:b/>
              </w:rPr>
              <w:t>22/12/2016</w:t>
            </w:r>
            <w:r>
              <w:rPr>
                <w:rFonts w:ascii="Arial" w:hAnsi="Arial" w:cs="Arial"/>
                <w:b/>
                <w:lang w:val="en-US"/>
              </w:rPr>
              <w:t xml:space="preserve"> </w:t>
            </w:r>
          </w:p>
        </w:tc>
      </w:tr>
      <w:tr w:rsidR="00E70760" w:rsidTr="0064342A">
        <w:trPr>
          <w:trHeight w:val="287"/>
        </w:trPr>
        <w:tc>
          <w:tcPr>
            <w:tcW w:w="5899" w:type="dxa"/>
            <w:gridSpan w:val="2"/>
            <w:vAlign w:val="center"/>
            <w:hideMark/>
          </w:tcPr>
          <w:p w:rsidR="00E70760" w:rsidRDefault="00E70760" w:rsidP="0064342A">
            <w:pPr>
              <w:autoSpaceDE w:val="0"/>
              <w:autoSpaceDN w:val="0"/>
              <w:rPr>
                <w:rFonts w:ascii="Arial" w:eastAsia="Times New Roman" w:hAnsi="Arial" w:cs="Arial"/>
                <w:b/>
              </w:rPr>
            </w:pPr>
            <w:r>
              <w:rPr>
                <w:rFonts w:ascii="Arial" w:hAnsi="Arial" w:cs="Arial"/>
                <w:b/>
              </w:rPr>
              <w:t>ΔΙΕΥΘΥΝΣΗ ΤΕΧΝΙΚΩΝ ΥΠΗΡΕΣΙΩΝ</w:t>
            </w:r>
          </w:p>
        </w:tc>
        <w:tc>
          <w:tcPr>
            <w:tcW w:w="4423" w:type="dxa"/>
            <w:vAlign w:val="center"/>
            <w:hideMark/>
          </w:tcPr>
          <w:p w:rsidR="00E70760" w:rsidRPr="00534826" w:rsidRDefault="00E70760" w:rsidP="0064342A">
            <w:pPr>
              <w:autoSpaceDE w:val="0"/>
              <w:autoSpaceDN w:val="0"/>
              <w:rPr>
                <w:rFonts w:ascii="Arial" w:eastAsia="Times New Roman" w:hAnsi="Arial" w:cs="Arial"/>
                <w:b/>
              </w:rPr>
            </w:pPr>
            <w:r>
              <w:rPr>
                <w:rFonts w:ascii="Arial" w:hAnsi="Arial" w:cs="Arial"/>
                <w:b/>
              </w:rPr>
              <w:t xml:space="preserve">Αρ. Πρωτ. : </w:t>
            </w:r>
            <w:r w:rsidR="00450E65">
              <w:rPr>
                <w:rFonts w:ascii="Arial" w:hAnsi="Arial" w:cs="Arial"/>
                <w:b/>
              </w:rPr>
              <w:t>39846</w:t>
            </w:r>
          </w:p>
        </w:tc>
      </w:tr>
      <w:tr w:rsidR="00E70760" w:rsidTr="0064342A">
        <w:trPr>
          <w:trHeight w:val="272"/>
        </w:trPr>
        <w:tc>
          <w:tcPr>
            <w:tcW w:w="5899" w:type="dxa"/>
            <w:gridSpan w:val="2"/>
            <w:hideMark/>
          </w:tcPr>
          <w:p w:rsidR="00E70760" w:rsidRDefault="00E70760" w:rsidP="0064342A">
            <w:pPr>
              <w:autoSpaceDE w:val="0"/>
              <w:autoSpaceDN w:val="0"/>
              <w:rPr>
                <w:rFonts w:ascii="Arial" w:eastAsia="Times New Roman" w:hAnsi="Arial" w:cs="Arial"/>
                <w:b/>
              </w:rPr>
            </w:pPr>
            <w:r>
              <w:rPr>
                <w:rFonts w:ascii="Arial" w:hAnsi="Arial" w:cs="Arial"/>
                <w:b/>
              </w:rPr>
              <w:t>ΤΜΗΜΑ ΑΡΧΙΤ. ΣΧΕΔΙΑΣΜΟΥ</w:t>
            </w:r>
          </w:p>
        </w:tc>
        <w:tc>
          <w:tcPr>
            <w:tcW w:w="4423" w:type="dxa"/>
          </w:tcPr>
          <w:p w:rsidR="00E70760" w:rsidRDefault="00E70760" w:rsidP="0064342A">
            <w:pPr>
              <w:autoSpaceDE w:val="0"/>
              <w:autoSpaceDN w:val="0"/>
              <w:rPr>
                <w:rFonts w:ascii="Arial" w:eastAsia="Times New Roman" w:hAnsi="Arial" w:cs="Arial"/>
                <w:b/>
              </w:rPr>
            </w:pPr>
          </w:p>
        </w:tc>
      </w:tr>
      <w:tr w:rsidR="00E70760" w:rsidTr="0064342A">
        <w:trPr>
          <w:gridAfter w:val="1"/>
          <w:wAfter w:w="4423" w:type="dxa"/>
          <w:trHeight w:val="597"/>
        </w:trPr>
        <w:tc>
          <w:tcPr>
            <w:tcW w:w="2213" w:type="dxa"/>
            <w:hideMark/>
          </w:tcPr>
          <w:p w:rsidR="00E70760" w:rsidRDefault="00E70760" w:rsidP="0064342A">
            <w:pPr>
              <w:autoSpaceDE w:val="0"/>
              <w:autoSpaceDN w:val="0"/>
              <w:rPr>
                <w:rFonts w:ascii="Arial" w:eastAsia="Times New Roman" w:hAnsi="Arial" w:cs="Arial"/>
              </w:rPr>
            </w:pPr>
            <w:proofErr w:type="spellStart"/>
            <w:r>
              <w:rPr>
                <w:rFonts w:ascii="Arial" w:hAnsi="Arial" w:cs="Arial"/>
              </w:rPr>
              <w:t>Ταχ</w:t>
            </w:r>
            <w:proofErr w:type="spellEnd"/>
            <w:r>
              <w:rPr>
                <w:rFonts w:ascii="Arial" w:hAnsi="Arial" w:cs="Arial"/>
              </w:rPr>
              <w:t>. Διεύθυνση:</w:t>
            </w:r>
          </w:p>
        </w:tc>
        <w:tc>
          <w:tcPr>
            <w:tcW w:w="3686" w:type="dxa"/>
            <w:hideMark/>
          </w:tcPr>
          <w:p w:rsidR="00E70760" w:rsidRDefault="00E70760" w:rsidP="0064342A">
            <w:pPr>
              <w:rPr>
                <w:rFonts w:ascii="Arial" w:eastAsia="Times New Roman" w:hAnsi="Arial" w:cs="Arial"/>
              </w:rPr>
            </w:pPr>
            <w:proofErr w:type="spellStart"/>
            <w:r>
              <w:rPr>
                <w:rFonts w:ascii="Arial" w:hAnsi="Arial" w:cs="Arial"/>
              </w:rPr>
              <w:t>Λ.Μεσογείων</w:t>
            </w:r>
            <w:proofErr w:type="spellEnd"/>
            <w:r>
              <w:rPr>
                <w:rFonts w:ascii="Arial" w:hAnsi="Arial" w:cs="Arial"/>
              </w:rPr>
              <w:t xml:space="preserve"> 415-417</w:t>
            </w:r>
          </w:p>
          <w:p w:rsidR="00E70760" w:rsidRDefault="00E70760" w:rsidP="0064342A">
            <w:pPr>
              <w:autoSpaceDE w:val="0"/>
              <w:autoSpaceDN w:val="0"/>
              <w:rPr>
                <w:rFonts w:ascii="Arial" w:eastAsia="Times New Roman" w:hAnsi="Arial" w:cs="Arial"/>
              </w:rPr>
            </w:pPr>
            <w:r>
              <w:rPr>
                <w:rFonts w:ascii="Arial" w:hAnsi="Arial" w:cs="Arial"/>
              </w:rPr>
              <w:t xml:space="preserve">153 43 </w:t>
            </w:r>
            <w:proofErr w:type="spellStart"/>
            <w:r>
              <w:rPr>
                <w:rFonts w:ascii="Arial" w:hAnsi="Arial" w:cs="Arial"/>
              </w:rPr>
              <w:t>Αγ.Παρασκευή</w:t>
            </w:r>
            <w:proofErr w:type="spellEnd"/>
          </w:p>
        </w:tc>
      </w:tr>
      <w:tr w:rsidR="00E70760" w:rsidTr="0064342A">
        <w:trPr>
          <w:gridAfter w:val="1"/>
          <w:wAfter w:w="4423" w:type="dxa"/>
          <w:trHeight w:val="307"/>
        </w:trPr>
        <w:tc>
          <w:tcPr>
            <w:tcW w:w="2213" w:type="dxa"/>
            <w:hideMark/>
          </w:tcPr>
          <w:p w:rsidR="00E70760" w:rsidRDefault="00E70760" w:rsidP="0064342A">
            <w:pPr>
              <w:autoSpaceDE w:val="0"/>
              <w:autoSpaceDN w:val="0"/>
              <w:rPr>
                <w:rFonts w:ascii="Arial" w:eastAsia="Times New Roman" w:hAnsi="Arial" w:cs="Arial"/>
              </w:rPr>
            </w:pPr>
            <w:r>
              <w:rPr>
                <w:rFonts w:ascii="Arial" w:hAnsi="Arial" w:cs="Arial"/>
              </w:rPr>
              <w:t>Τηλ. Κέντρο:</w:t>
            </w:r>
          </w:p>
        </w:tc>
        <w:tc>
          <w:tcPr>
            <w:tcW w:w="3686" w:type="dxa"/>
            <w:hideMark/>
          </w:tcPr>
          <w:p w:rsidR="00E70760" w:rsidRDefault="00E70760" w:rsidP="0064342A">
            <w:pPr>
              <w:autoSpaceDE w:val="0"/>
              <w:autoSpaceDN w:val="0"/>
              <w:rPr>
                <w:rFonts w:ascii="Arial" w:eastAsia="Times New Roman" w:hAnsi="Arial" w:cs="Arial"/>
              </w:rPr>
            </w:pPr>
            <w:r>
              <w:rPr>
                <w:rFonts w:ascii="Arial" w:hAnsi="Arial" w:cs="Arial"/>
              </w:rPr>
              <w:t>21</w:t>
            </w:r>
            <w:r>
              <w:rPr>
                <w:rFonts w:ascii="Arial" w:hAnsi="Arial" w:cs="Arial"/>
                <w:lang w:val="en-US"/>
              </w:rPr>
              <w:t>3</w:t>
            </w:r>
            <w:r>
              <w:rPr>
                <w:rFonts w:ascii="Arial" w:hAnsi="Arial" w:cs="Arial"/>
              </w:rPr>
              <w:t xml:space="preserve"> 2004500</w:t>
            </w:r>
          </w:p>
        </w:tc>
      </w:tr>
      <w:tr w:rsidR="00E70760" w:rsidTr="0064342A">
        <w:trPr>
          <w:gridAfter w:val="1"/>
          <w:wAfter w:w="4423" w:type="dxa"/>
          <w:trHeight w:val="291"/>
        </w:trPr>
        <w:tc>
          <w:tcPr>
            <w:tcW w:w="2213" w:type="dxa"/>
            <w:hideMark/>
          </w:tcPr>
          <w:p w:rsidR="00E70760" w:rsidRDefault="00E70760" w:rsidP="0064342A">
            <w:pPr>
              <w:autoSpaceDE w:val="0"/>
              <w:autoSpaceDN w:val="0"/>
              <w:rPr>
                <w:rFonts w:ascii="Arial" w:eastAsia="Times New Roman" w:hAnsi="Arial" w:cs="Arial"/>
              </w:rPr>
            </w:pPr>
            <w:r>
              <w:rPr>
                <w:rFonts w:ascii="Arial" w:hAnsi="Arial" w:cs="Arial"/>
              </w:rPr>
              <w:t>Πληροφορίες:</w:t>
            </w:r>
          </w:p>
        </w:tc>
        <w:tc>
          <w:tcPr>
            <w:tcW w:w="3686" w:type="dxa"/>
            <w:hideMark/>
          </w:tcPr>
          <w:p w:rsidR="00E70760" w:rsidRDefault="00E70760" w:rsidP="0064342A">
            <w:pPr>
              <w:autoSpaceDE w:val="0"/>
              <w:autoSpaceDN w:val="0"/>
              <w:rPr>
                <w:rFonts w:ascii="Arial" w:eastAsia="Times New Roman" w:hAnsi="Arial" w:cs="Arial"/>
              </w:rPr>
            </w:pPr>
            <w:proofErr w:type="spellStart"/>
            <w:r>
              <w:rPr>
                <w:rFonts w:ascii="Arial" w:hAnsi="Arial" w:cs="Arial"/>
              </w:rPr>
              <w:t>Νικ</w:t>
            </w:r>
            <w:proofErr w:type="spellEnd"/>
            <w:r>
              <w:rPr>
                <w:rFonts w:ascii="Arial" w:hAnsi="Arial" w:cs="Arial"/>
              </w:rPr>
              <w:t>. Θεοδωρίδης</w:t>
            </w:r>
          </w:p>
        </w:tc>
      </w:tr>
      <w:tr w:rsidR="00E70760" w:rsidTr="0064342A">
        <w:trPr>
          <w:gridAfter w:val="1"/>
          <w:wAfter w:w="4423" w:type="dxa"/>
          <w:trHeight w:val="291"/>
        </w:trPr>
        <w:tc>
          <w:tcPr>
            <w:tcW w:w="2213" w:type="dxa"/>
            <w:hideMark/>
          </w:tcPr>
          <w:p w:rsidR="00E70760" w:rsidRDefault="00E70760" w:rsidP="0064342A">
            <w:pPr>
              <w:autoSpaceDE w:val="0"/>
              <w:autoSpaceDN w:val="0"/>
              <w:rPr>
                <w:rFonts w:ascii="Arial" w:eastAsia="Times New Roman" w:hAnsi="Arial" w:cs="Arial"/>
              </w:rPr>
            </w:pPr>
            <w:r>
              <w:rPr>
                <w:rFonts w:ascii="Arial" w:hAnsi="Arial" w:cs="Arial"/>
              </w:rPr>
              <w:t>Τηλέφωνο:</w:t>
            </w:r>
          </w:p>
        </w:tc>
        <w:tc>
          <w:tcPr>
            <w:tcW w:w="3686" w:type="dxa"/>
            <w:hideMark/>
          </w:tcPr>
          <w:p w:rsidR="00E70760" w:rsidRDefault="00E70760" w:rsidP="0064342A">
            <w:pPr>
              <w:autoSpaceDE w:val="0"/>
              <w:autoSpaceDN w:val="0"/>
              <w:rPr>
                <w:rFonts w:ascii="Arial" w:eastAsia="Times New Roman" w:hAnsi="Arial" w:cs="Arial"/>
              </w:rPr>
            </w:pPr>
            <w:r>
              <w:rPr>
                <w:rFonts w:ascii="Arial" w:hAnsi="Arial" w:cs="Arial"/>
              </w:rPr>
              <w:t>213 2004 519</w:t>
            </w:r>
          </w:p>
        </w:tc>
      </w:tr>
      <w:tr w:rsidR="00E70760" w:rsidTr="0064342A">
        <w:trPr>
          <w:gridAfter w:val="1"/>
          <w:wAfter w:w="4423" w:type="dxa"/>
          <w:trHeight w:val="307"/>
        </w:trPr>
        <w:tc>
          <w:tcPr>
            <w:tcW w:w="2213" w:type="dxa"/>
            <w:hideMark/>
          </w:tcPr>
          <w:p w:rsidR="00E70760" w:rsidRDefault="00E70760" w:rsidP="0064342A">
            <w:pPr>
              <w:autoSpaceDE w:val="0"/>
              <w:autoSpaceDN w:val="0"/>
              <w:rPr>
                <w:rFonts w:ascii="Arial" w:eastAsia="Times New Roman" w:hAnsi="Arial" w:cs="Arial"/>
              </w:rPr>
            </w:pPr>
            <w:r>
              <w:rPr>
                <w:rFonts w:ascii="Arial" w:hAnsi="Arial" w:cs="Arial"/>
                <w:lang w:val="en-US"/>
              </w:rPr>
              <w:t>Fax</w:t>
            </w:r>
            <w:r>
              <w:rPr>
                <w:rFonts w:ascii="Arial" w:hAnsi="Arial" w:cs="Arial"/>
              </w:rPr>
              <w:t>:</w:t>
            </w:r>
          </w:p>
        </w:tc>
        <w:tc>
          <w:tcPr>
            <w:tcW w:w="3686" w:type="dxa"/>
            <w:hideMark/>
          </w:tcPr>
          <w:p w:rsidR="00E70760" w:rsidRDefault="00E70760" w:rsidP="0064342A">
            <w:pPr>
              <w:autoSpaceDE w:val="0"/>
              <w:autoSpaceDN w:val="0"/>
              <w:rPr>
                <w:rFonts w:ascii="Arial" w:eastAsia="Times New Roman" w:hAnsi="Arial" w:cs="Arial"/>
              </w:rPr>
            </w:pPr>
            <w:r>
              <w:rPr>
                <w:rFonts w:ascii="Arial" w:hAnsi="Arial" w:cs="Arial"/>
              </w:rPr>
              <w:t>213 2004 513</w:t>
            </w:r>
          </w:p>
        </w:tc>
      </w:tr>
      <w:tr w:rsidR="00E70760" w:rsidTr="0064342A">
        <w:trPr>
          <w:gridAfter w:val="1"/>
          <w:wAfter w:w="4423" w:type="dxa"/>
          <w:trHeight w:val="291"/>
        </w:trPr>
        <w:tc>
          <w:tcPr>
            <w:tcW w:w="2213" w:type="dxa"/>
            <w:hideMark/>
          </w:tcPr>
          <w:p w:rsidR="00E70760" w:rsidRDefault="00E70760" w:rsidP="0064342A">
            <w:pPr>
              <w:autoSpaceDE w:val="0"/>
              <w:autoSpaceDN w:val="0"/>
              <w:rPr>
                <w:rFonts w:ascii="Arial" w:eastAsia="Times New Roman" w:hAnsi="Arial" w:cs="Arial"/>
              </w:rPr>
            </w:pPr>
            <w:r>
              <w:rPr>
                <w:rFonts w:ascii="Arial" w:hAnsi="Arial" w:cs="Arial"/>
                <w:lang w:val="en-US"/>
              </w:rPr>
              <w:t>E</w:t>
            </w:r>
            <w:r>
              <w:rPr>
                <w:rFonts w:ascii="Arial" w:hAnsi="Arial" w:cs="Arial"/>
              </w:rPr>
              <w:t>-</w:t>
            </w:r>
            <w:r>
              <w:rPr>
                <w:rFonts w:ascii="Arial" w:hAnsi="Arial" w:cs="Arial"/>
                <w:lang w:val="en-US"/>
              </w:rPr>
              <w:t>mail</w:t>
            </w:r>
            <w:r>
              <w:rPr>
                <w:rFonts w:ascii="Arial" w:hAnsi="Arial" w:cs="Arial"/>
              </w:rPr>
              <w:t>:</w:t>
            </w:r>
          </w:p>
        </w:tc>
        <w:tc>
          <w:tcPr>
            <w:tcW w:w="3686" w:type="dxa"/>
            <w:hideMark/>
          </w:tcPr>
          <w:p w:rsidR="00E70760" w:rsidRDefault="00E70760" w:rsidP="0064342A">
            <w:pPr>
              <w:autoSpaceDE w:val="0"/>
              <w:autoSpaceDN w:val="0"/>
              <w:rPr>
                <w:rFonts w:ascii="Arial" w:eastAsia="Times New Roman" w:hAnsi="Arial" w:cs="Arial"/>
                <w:lang w:val="en-US"/>
              </w:rPr>
            </w:pPr>
            <w:r>
              <w:rPr>
                <w:rFonts w:ascii="Arial" w:hAnsi="Arial" w:cs="Arial"/>
                <w:lang w:val="en-US"/>
              </w:rPr>
              <w:t>n.theodoridis@agiaparaskevi.gr</w:t>
            </w:r>
          </w:p>
        </w:tc>
      </w:tr>
    </w:tbl>
    <w:p w:rsidR="00E70760" w:rsidRDefault="00E70760" w:rsidP="00E70760">
      <w:pPr>
        <w:rPr>
          <w:noProof/>
          <w:lang w:val="en-US" w:eastAsia="el-GR"/>
        </w:rPr>
      </w:pPr>
    </w:p>
    <w:p w:rsidR="00E70760" w:rsidRDefault="00E70760" w:rsidP="00E70760">
      <w:pPr>
        <w:autoSpaceDE w:val="0"/>
        <w:autoSpaceDN w:val="0"/>
        <w:adjustRightInd w:val="0"/>
        <w:jc w:val="left"/>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 xml:space="preserve">Προς :   </w:t>
      </w:r>
    </w:p>
    <w:p w:rsidR="00106D59" w:rsidRPr="00C43045" w:rsidRDefault="00E70760" w:rsidP="00E70760">
      <w:pPr>
        <w:rPr>
          <w:rFonts w:ascii="Arial" w:hAnsi="Arial" w:cs="Arial"/>
          <w:sz w:val="24"/>
          <w:szCs w:val="24"/>
        </w:rPr>
      </w:pPr>
      <w:r w:rsidRPr="009051AE">
        <w:rPr>
          <w:rFonts w:ascii="Arial" w:hAnsi="Arial" w:cs="Arial"/>
          <w:b/>
          <w:bCs/>
          <w:sz w:val="24"/>
          <w:szCs w:val="24"/>
        </w:rPr>
        <w:tab/>
      </w:r>
      <w:r w:rsidRPr="009051AE">
        <w:rPr>
          <w:rFonts w:ascii="Arial" w:hAnsi="Arial" w:cs="Arial"/>
          <w:b/>
          <w:bCs/>
          <w:sz w:val="24"/>
          <w:szCs w:val="24"/>
        </w:rPr>
        <w:tab/>
      </w:r>
      <w:r w:rsidRPr="009051AE">
        <w:rPr>
          <w:rFonts w:ascii="Arial" w:hAnsi="Arial" w:cs="Arial"/>
          <w:b/>
          <w:bCs/>
          <w:sz w:val="24"/>
          <w:szCs w:val="24"/>
        </w:rPr>
        <w:tab/>
      </w:r>
      <w:r w:rsidRPr="009051AE">
        <w:rPr>
          <w:rFonts w:ascii="Arial" w:hAnsi="Arial" w:cs="Arial"/>
          <w:b/>
          <w:bCs/>
          <w:sz w:val="24"/>
          <w:szCs w:val="24"/>
        </w:rPr>
        <w:tab/>
      </w:r>
      <w:r w:rsidRPr="009051AE">
        <w:rPr>
          <w:rFonts w:ascii="Arial" w:hAnsi="Arial" w:cs="Arial"/>
          <w:b/>
          <w:bCs/>
          <w:sz w:val="24"/>
          <w:szCs w:val="24"/>
        </w:rPr>
        <w:tab/>
      </w:r>
      <w:r w:rsidRPr="009051AE">
        <w:rPr>
          <w:rFonts w:ascii="Arial" w:hAnsi="Arial" w:cs="Arial"/>
          <w:b/>
          <w:bCs/>
          <w:sz w:val="24"/>
          <w:szCs w:val="24"/>
        </w:rPr>
        <w:tab/>
      </w:r>
      <w:r>
        <w:rPr>
          <w:rFonts w:ascii="Arial" w:hAnsi="Arial" w:cs="Arial"/>
          <w:sz w:val="24"/>
          <w:szCs w:val="24"/>
        </w:rPr>
        <w:t xml:space="preserve">Τον Πρόεδρο και  τα μέλη του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E70760">
        <w:rPr>
          <w:rFonts w:ascii="Arial" w:hAnsi="Arial" w:cs="Arial"/>
          <w:sz w:val="24"/>
          <w:szCs w:val="24"/>
        </w:rPr>
        <w:tab/>
      </w:r>
      <w:r>
        <w:rPr>
          <w:rFonts w:ascii="Arial" w:hAnsi="Arial" w:cs="Arial"/>
          <w:sz w:val="24"/>
          <w:szCs w:val="24"/>
        </w:rPr>
        <w:t>Δημοτικού Συμβουλίου</w:t>
      </w:r>
    </w:p>
    <w:p w:rsidR="00E70760" w:rsidRPr="00C43045" w:rsidRDefault="00E70760" w:rsidP="00E70760">
      <w:pPr>
        <w:rPr>
          <w:rFonts w:ascii="Arial" w:hAnsi="Arial" w:cs="Arial"/>
          <w:sz w:val="24"/>
          <w:szCs w:val="24"/>
        </w:rPr>
      </w:pPr>
    </w:p>
    <w:p w:rsidR="00E70760" w:rsidRPr="00F55A10" w:rsidRDefault="00E70760" w:rsidP="00F55A10">
      <w:pPr>
        <w:spacing w:line="360" w:lineRule="auto"/>
        <w:rPr>
          <w:rFonts w:ascii="Arial" w:hAnsi="Arial" w:cs="Arial"/>
          <w:b/>
          <w:sz w:val="24"/>
          <w:szCs w:val="24"/>
        </w:rPr>
      </w:pPr>
      <w:r w:rsidRPr="00AC5A41">
        <w:rPr>
          <w:rFonts w:ascii="Arial" w:hAnsi="Arial" w:cs="Arial"/>
        </w:rPr>
        <w:t xml:space="preserve">ΘΕΜΑ: Λήψη απόφασης για την έγκριση του </w:t>
      </w:r>
      <w:r w:rsidR="00706AA4" w:rsidRPr="00706AA4">
        <w:rPr>
          <w:rFonts w:ascii="Arial" w:hAnsi="Arial" w:cs="Arial"/>
        </w:rPr>
        <w:t xml:space="preserve"> σχεδίου προγραμματικής σύμβασης για το έργο</w:t>
      </w:r>
      <w:r w:rsidRPr="00706AA4">
        <w:rPr>
          <w:rFonts w:ascii="Arial" w:hAnsi="Arial" w:cs="Arial"/>
          <w:b/>
          <w:bCs/>
        </w:rPr>
        <w:t xml:space="preserve"> </w:t>
      </w:r>
      <w:r w:rsidRPr="00AC5A41">
        <w:rPr>
          <w:rFonts w:ascii="Arial" w:hAnsi="Arial" w:cs="Arial"/>
          <w:b/>
          <w:bCs/>
        </w:rPr>
        <w:t xml:space="preserve"> </w:t>
      </w:r>
      <w:r w:rsidR="00F55A10" w:rsidRPr="00856375">
        <w:rPr>
          <w:b/>
          <w:sz w:val="24"/>
          <w:szCs w:val="24"/>
        </w:rPr>
        <w:t>«</w:t>
      </w:r>
      <w:r w:rsidR="00F55A10" w:rsidRPr="00F55A10">
        <w:rPr>
          <w:rFonts w:ascii="Arial" w:hAnsi="Arial" w:cs="Arial"/>
          <w:b/>
          <w:sz w:val="20"/>
          <w:szCs w:val="20"/>
        </w:rPr>
        <w:t>ΠΡΟΜΗΘΕΙΑ ΚΑΙ ΤΟΠΟΘΕΤΗΣΗ ΠΛΑΣΤΙΚΟΥ ΧΛΟΟΤΑΠΗΤΑ ΤΩΝ ΓΗΠΕΔΩΝ 5Χ5 ΤΟΥ 7</w:t>
      </w:r>
      <w:r w:rsidR="00F55A10" w:rsidRPr="00F55A10">
        <w:rPr>
          <w:rFonts w:ascii="Arial" w:hAnsi="Arial" w:cs="Arial"/>
          <w:b/>
          <w:sz w:val="20"/>
          <w:szCs w:val="20"/>
          <w:vertAlign w:val="superscript"/>
        </w:rPr>
        <w:t>ΟΥ</w:t>
      </w:r>
      <w:r w:rsidR="00F55A10" w:rsidRPr="00F55A10">
        <w:rPr>
          <w:rFonts w:ascii="Arial" w:hAnsi="Arial" w:cs="Arial"/>
          <w:b/>
          <w:sz w:val="20"/>
          <w:szCs w:val="20"/>
        </w:rPr>
        <w:t xml:space="preserve"> &amp; 9</w:t>
      </w:r>
      <w:r w:rsidR="00F55A10" w:rsidRPr="00F55A10">
        <w:rPr>
          <w:rFonts w:ascii="Arial" w:hAnsi="Arial" w:cs="Arial"/>
          <w:b/>
          <w:sz w:val="20"/>
          <w:szCs w:val="20"/>
          <w:vertAlign w:val="superscript"/>
        </w:rPr>
        <w:t>ΟΥ</w:t>
      </w:r>
      <w:r w:rsidR="00F55A10" w:rsidRPr="00F55A10">
        <w:rPr>
          <w:rFonts w:ascii="Arial" w:hAnsi="Arial" w:cs="Arial"/>
          <w:b/>
          <w:sz w:val="20"/>
          <w:szCs w:val="20"/>
        </w:rPr>
        <w:t xml:space="preserve"> ΔΗΜ. ΣΧΟΛΕΙΩΝ ΑΓΙΑΣ ΠΑΡΑΣΚΕΥΗΣ</w:t>
      </w:r>
      <w:r w:rsidR="00F55A10" w:rsidRPr="00F55A10">
        <w:rPr>
          <w:rFonts w:ascii="Arial" w:hAnsi="Arial" w:cs="Arial"/>
          <w:b/>
          <w:sz w:val="24"/>
          <w:szCs w:val="24"/>
        </w:rPr>
        <w:t>»</w:t>
      </w:r>
    </w:p>
    <w:p w:rsidR="00E70760" w:rsidRPr="00C43045" w:rsidRDefault="00F55A10" w:rsidP="00E70760">
      <w:pPr>
        <w:pStyle w:val="a3"/>
        <w:jc w:val="both"/>
        <w:rPr>
          <w:rFonts w:ascii="Arial" w:hAnsi="Arial" w:cs="Arial"/>
          <w:b/>
          <w:bCs/>
          <w:sz w:val="22"/>
          <w:szCs w:val="22"/>
        </w:rPr>
      </w:pPr>
      <w:r>
        <w:rPr>
          <w:rFonts w:ascii="Arial" w:hAnsi="Arial" w:cs="Arial"/>
          <w:b/>
          <w:bCs/>
          <w:sz w:val="22"/>
          <w:szCs w:val="22"/>
        </w:rPr>
        <w:t xml:space="preserve"> </w:t>
      </w:r>
    </w:p>
    <w:p w:rsidR="00E70760" w:rsidRPr="00C43045" w:rsidRDefault="00E70760" w:rsidP="00E70760">
      <w:pPr>
        <w:pStyle w:val="a3"/>
        <w:jc w:val="both"/>
        <w:rPr>
          <w:rFonts w:ascii="Arial" w:hAnsi="Arial" w:cs="Arial"/>
          <w:b/>
          <w:bCs/>
          <w:sz w:val="22"/>
          <w:szCs w:val="22"/>
        </w:rPr>
      </w:pPr>
    </w:p>
    <w:p w:rsidR="001A6557" w:rsidRDefault="00F21BA7" w:rsidP="00EE1D0A">
      <w:pPr>
        <w:shd w:val="clear" w:color="auto" w:fill="FFFFFF"/>
        <w:spacing w:before="5" w:line="360" w:lineRule="auto"/>
        <w:ind w:left="180"/>
        <w:rPr>
          <w:rFonts w:ascii="Arial" w:hAnsi="Arial" w:cs="Arial"/>
          <w:bCs/>
        </w:rPr>
      </w:pPr>
      <w:r>
        <w:rPr>
          <w:rFonts w:ascii="Arial" w:hAnsi="Arial" w:cs="Arial"/>
          <w:b/>
          <w:bCs/>
        </w:rPr>
        <w:t>Ύ</w:t>
      </w:r>
      <w:r>
        <w:rPr>
          <w:rFonts w:ascii="Arial" w:hAnsi="Arial" w:cs="Arial"/>
          <w:bCs/>
        </w:rPr>
        <w:t xml:space="preserve">στερα από </w:t>
      </w:r>
      <w:r w:rsidR="001A6557">
        <w:rPr>
          <w:rFonts w:ascii="Arial" w:hAnsi="Arial" w:cs="Arial"/>
          <w:bCs/>
        </w:rPr>
        <w:t>τα:</w:t>
      </w:r>
    </w:p>
    <w:p w:rsidR="00415F6C" w:rsidRDefault="001A6557" w:rsidP="00415F6C">
      <w:pPr>
        <w:shd w:val="clear" w:color="auto" w:fill="FFFFFF"/>
        <w:spacing w:before="5" w:line="360" w:lineRule="auto"/>
        <w:ind w:left="180"/>
        <w:rPr>
          <w:rFonts w:ascii="Arial" w:hAnsi="Arial" w:cs="Arial"/>
          <w:bCs/>
        </w:rPr>
      </w:pPr>
      <w:r>
        <w:rPr>
          <w:rFonts w:ascii="Arial" w:hAnsi="Arial" w:cs="Arial"/>
          <w:bCs/>
        </w:rPr>
        <w:t>α)</w:t>
      </w:r>
      <w:r w:rsidR="00F21BA7">
        <w:rPr>
          <w:rFonts w:ascii="Arial" w:hAnsi="Arial" w:cs="Arial"/>
          <w:bCs/>
        </w:rPr>
        <w:t xml:space="preserve"> έγγραφο της Γενικής Γραμματείας Αθλητισμού Διεύθυνση Τεχνικών</w:t>
      </w:r>
      <w:r>
        <w:rPr>
          <w:rFonts w:ascii="Arial" w:hAnsi="Arial" w:cs="Arial"/>
          <w:bCs/>
        </w:rPr>
        <w:t xml:space="preserve"> </w:t>
      </w:r>
      <w:r w:rsidR="00F21BA7">
        <w:rPr>
          <w:rFonts w:ascii="Arial" w:hAnsi="Arial" w:cs="Arial"/>
          <w:bCs/>
        </w:rPr>
        <w:t xml:space="preserve">Υπηρεσιών με αρ πρωτ.ΥΠΠΑ/ΓΔΥΑ.ΔΤΥ.ΤΧΠΑΥΧΑΠ/391187/26567/2144/304  24/11/0216 </w:t>
      </w:r>
      <w:r w:rsidR="00415F6C">
        <w:rPr>
          <w:rFonts w:ascii="Arial" w:hAnsi="Arial" w:cs="Arial"/>
          <w:bCs/>
        </w:rPr>
        <w:t xml:space="preserve">για </w:t>
      </w:r>
      <w:r w:rsidR="00415F6C" w:rsidRPr="00415F6C">
        <w:rPr>
          <w:rFonts w:ascii="Arial" w:hAnsi="Arial" w:cs="Arial"/>
          <w:bCs/>
        </w:rPr>
        <w:t xml:space="preserve">την έγκριση σχεδίου προγραμματικής σύμβασης </w:t>
      </w:r>
      <w:r w:rsidR="00415F6C">
        <w:rPr>
          <w:rFonts w:ascii="Arial" w:hAnsi="Arial" w:cs="Arial"/>
          <w:bCs/>
        </w:rPr>
        <w:t>για την υλοποίηση των έργων που χρηματοδοτούνται από το Π.Δ.Ε 2016</w:t>
      </w:r>
      <w:r w:rsidR="00F51C03">
        <w:rPr>
          <w:rFonts w:ascii="Arial" w:hAnsi="Arial" w:cs="Arial"/>
          <w:bCs/>
        </w:rPr>
        <w:t>,</w:t>
      </w:r>
    </w:p>
    <w:p w:rsidR="001A6557" w:rsidRDefault="001A6557" w:rsidP="00415F6C">
      <w:pPr>
        <w:shd w:val="clear" w:color="auto" w:fill="FFFFFF"/>
        <w:spacing w:before="5" w:line="360" w:lineRule="auto"/>
        <w:ind w:left="180"/>
        <w:rPr>
          <w:rFonts w:ascii="Arial" w:hAnsi="Arial" w:cs="Arial"/>
          <w:bCs/>
        </w:rPr>
      </w:pPr>
      <w:r>
        <w:rPr>
          <w:rFonts w:ascii="Arial" w:hAnsi="Arial" w:cs="Arial"/>
          <w:bCs/>
        </w:rPr>
        <w:t>β) την από 25/10/2016</w:t>
      </w:r>
      <w:r w:rsidR="00C33B6F">
        <w:rPr>
          <w:rFonts w:ascii="Arial" w:hAnsi="Arial" w:cs="Arial"/>
          <w:bCs/>
        </w:rPr>
        <w:t xml:space="preserve"> </w:t>
      </w:r>
      <w:r w:rsidR="00415F6C">
        <w:rPr>
          <w:rFonts w:ascii="Arial" w:hAnsi="Arial" w:cs="Arial"/>
          <w:bCs/>
        </w:rPr>
        <w:t>απόφαση</w:t>
      </w:r>
      <w:r>
        <w:rPr>
          <w:rFonts w:ascii="Arial" w:hAnsi="Arial" w:cs="Arial"/>
          <w:bCs/>
        </w:rPr>
        <w:t xml:space="preserve"> έγκρισης του Υφυπουργού Οικονομίας, Ανάπτυξης και τουρισμού με ΑΔΑ (7Ι234653Ο7-99Ν, για τα </w:t>
      </w:r>
      <w:r w:rsidR="00D828F1">
        <w:rPr>
          <w:rFonts w:ascii="Arial" w:hAnsi="Arial" w:cs="Arial"/>
          <w:bCs/>
        </w:rPr>
        <w:t>έργα</w:t>
      </w:r>
      <w:r>
        <w:rPr>
          <w:rFonts w:ascii="Arial" w:hAnsi="Arial" w:cs="Arial"/>
          <w:bCs/>
        </w:rPr>
        <w:t xml:space="preserve"> που </w:t>
      </w:r>
      <w:r w:rsidR="00D828F1">
        <w:rPr>
          <w:rFonts w:ascii="Arial" w:hAnsi="Arial" w:cs="Arial"/>
          <w:bCs/>
        </w:rPr>
        <w:t>αφορούν</w:t>
      </w:r>
      <w:r>
        <w:rPr>
          <w:rFonts w:ascii="Arial" w:hAnsi="Arial" w:cs="Arial"/>
          <w:bCs/>
        </w:rPr>
        <w:t xml:space="preserve"> στο </w:t>
      </w:r>
      <w:r w:rsidR="00D828F1">
        <w:rPr>
          <w:rFonts w:ascii="Arial" w:hAnsi="Arial" w:cs="Arial"/>
          <w:bCs/>
        </w:rPr>
        <w:t>Τομέα</w:t>
      </w:r>
      <w:r>
        <w:rPr>
          <w:rFonts w:ascii="Arial" w:hAnsi="Arial" w:cs="Arial"/>
          <w:bCs/>
        </w:rPr>
        <w:t xml:space="preserve"> του </w:t>
      </w:r>
      <w:r w:rsidR="00D828F1">
        <w:rPr>
          <w:rFonts w:ascii="Arial" w:hAnsi="Arial" w:cs="Arial"/>
          <w:bCs/>
        </w:rPr>
        <w:t>Αθλητισμού</w:t>
      </w:r>
      <w:r w:rsidR="00F51C03">
        <w:rPr>
          <w:rFonts w:ascii="Arial" w:hAnsi="Arial" w:cs="Arial"/>
          <w:bCs/>
        </w:rPr>
        <w:t>,</w:t>
      </w:r>
    </w:p>
    <w:p w:rsidR="00EE1D0A" w:rsidRPr="00856375" w:rsidRDefault="00F21BA7" w:rsidP="00EE1D0A">
      <w:pPr>
        <w:shd w:val="clear" w:color="auto" w:fill="FFFFFF"/>
        <w:spacing w:before="5" w:line="360" w:lineRule="auto"/>
        <w:ind w:left="180"/>
        <w:rPr>
          <w:bCs/>
          <w:spacing w:val="-10"/>
          <w:sz w:val="28"/>
          <w:szCs w:val="28"/>
        </w:rPr>
      </w:pPr>
      <w:r>
        <w:rPr>
          <w:rFonts w:ascii="Arial" w:hAnsi="Arial" w:cs="Arial"/>
          <w:bCs/>
        </w:rPr>
        <w:t xml:space="preserve"> σας </w:t>
      </w:r>
      <w:r w:rsidR="002A5A6D">
        <w:rPr>
          <w:rFonts w:ascii="Arial" w:hAnsi="Arial" w:cs="Arial"/>
          <w:bCs/>
        </w:rPr>
        <w:t>διαβιβάζουμε</w:t>
      </w:r>
      <w:r w:rsidR="00EE1D0A">
        <w:rPr>
          <w:rFonts w:ascii="Arial" w:hAnsi="Arial" w:cs="Arial"/>
          <w:bCs/>
        </w:rPr>
        <w:t xml:space="preserve"> το σχέδιο προγραμματικής σύμβασης </w:t>
      </w:r>
      <w:r w:rsidR="00E756FB">
        <w:rPr>
          <w:rFonts w:ascii="Arial" w:hAnsi="Arial" w:cs="Arial"/>
          <w:bCs/>
        </w:rPr>
        <w:t xml:space="preserve"> </w:t>
      </w:r>
      <w:r w:rsidR="00EE1D0A">
        <w:rPr>
          <w:bCs/>
          <w:spacing w:val="-10"/>
          <w:sz w:val="28"/>
          <w:szCs w:val="28"/>
        </w:rPr>
        <w:t>μ</w:t>
      </w:r>
      <w:r w:rsidR="00EE1D0A" w:rsidRPr="00856375">
        <w:rPr>
          <w:bCs/>
          <w:spacing w:val="-10"/>
          <w:sz w:val="28"/>
          <w:szCs w:val="28"/>
        </w:rPr>
        <w:t>εταξύ των :</w:t>
      </w:r>
    </w:p>
    <w:p w:rsidR="00EE1D0A" w:rsidRDefault="00EE1D0A" w:rsidP="00EE1D0A">
      <w:pPr>
        <w:shd w:val="clear" w:color="auto" w:fill="FFFFFF"/>
        <w:spacing w:before="5" w:line="360" w:lineRule="auto"/>
        <w:ind w:left="180"/>
        <w:rPr>
          <w:bCs/>
          <w:spacing w:val="-10"/>
          <w:sz w:val="28"/>
          <w:szCs w:val="28"/>
        </w:rPr>
      </w:pPr>
      <w:r w:rsidRPr="00856375">
        <w:rPr>
          <w:bCs/>
          <w:spacing w:val="-10"/>
          <w:sz w:val="28"/>
          <w:szCs w:val="28"/>
        </w:rPr>
        <w:t>«ΕΛΛΗΝΙΚΟ ΔΗΜΟΣΙΟ</w:t>
      </w:r>
      <w:r>
        <w:rPr>
          <w:bCs/>
          <w:spacing w:val="-10"/>
          <w:sz w:val="28"/>
          <w:szCs w:val="28"/>
        </w:rPr>
        <w:t xml:space="preserve"> – ΥΠΟΥΡΓΕΙΟ ΠΟΛΙΤΙΣΜΟΥ ΚΑΙ ΑΘΛΗΤΙΣΜΟΥ </w:t>
      </w:r>
      <w:r w:rsidRPr="00856375">
        <w:rPr>
          <w:bCs/>
          <w:spacing w:val="-10"/>
          <w:sz w:val="28"/>
          <w:szCs w:val="28"/>
        </w:rPr>
        <w:t xml:space="preserve"> -  ΓΕΝΙΚΗ  ΓΡΑΜΜΑΤΕΙΑ  ΑΘΛΗΤΙΣΜΟΥ»</w:t>
      </w:r>
      <w:r>
        <w:rPr>
          <w:bCs/>
          <w:spacing w:val="-10"/>
          <w:sz w:val="28"/>
          <w:szCs w:val="28"/>
        </w:rPr>
        <w:t xml:space="preserve"> και </w:t>
      </w:r>
      <w:r w:rsidRPr="00856375">
        <w:rPr>
          <w:bCs/>
          <w:spacing w:val="-10"/>
          <w:sz w:val="28"/>
          <w:szCs w:val="28"/>
        </w:rPr>
        <w:t xml:space="preserve">«ΔΗΜΟΥ  </w:t>
      </w:r>
      <w:r>
        <w:rPr>
          <w:bCs/>
          <w:spacing w:val="-10"/>
          <w:sz w:val="28"/>
          <w:szCs w:val="28"/>
        </w:rPr>
        <w:t>ΑΓΙΑΣ ΠΑΡΑΣΚΕΥΗΣ</w:t>
      </w:r>
      <w:r w:rsidRPr="00856375">
        <w:rPr>
          <w:bCs/>
          <w:spacing w:val="-10"/>
          <w:sz w:val="28"/>
          <w:szCs w:val="28"/>
        </w:rPr>
        <w:t>»</w:t>
      </w:r>
    </w:p>
    <w:p w:rsidR="00713344" w:rsidRPr="00856375" w:rsidRDefault="00713344" w:rsidP="00EE1D0A">
      <w:pPr>
        <w:shd w:val="clear" w:color="auto" w:fill="FFFFFF"/>
        <w:spacing w:before="5" w:line="360" w:lineRule="auto"/>
        <w:ind w:left="180"/>
        <w:rPr>
          <w:bCs/>
          <w:spacing w:val="-10"/>
          <w:sz w:val="28"/>
          <w:szCs w:val="28"/>
        </w:rPr>
      </w:pPr>
    </w:p>
    <w:p w:rsidR="00883E97" w:rsidRDefault="00883E97" w:rsidP="00883E97">
      <w:pPr>
        <w:shd w:val="clear" w:color="auto" w:fill="FFFFFF"/>
        <w:spacing w:before="5" w:line="360" w:lineRule="auto"/>
        <w:ind w:left="180"/>
        <w:jc w:val="center"/>
        <w:rPr>
          <w:b/>
          <w:bCs/>
          <w:spacing w:val="-10"/>
          <w:sz w:val="28"/>
          <w:szCs w:val="28"/>
          <w:u w:val="single"/>
        </w:rPr>
      </w:pPr>
      <w:r w:rsidRPr="00856375">
        <w:rPr>
          <w:b/>
          <w:bCs/>
          <w:spacing w:val="-10"/>
          <w:sz w:val="28"/>
          <w:szCs w:val="28"/>
        </w:rPr>
        <w:lastRenderedPageBreak/>
        <w:t>ΣΧΕΔΙΟ ΠΡΟΓΡΑΜΜΑΤΙΚΗΣ ΣΥΜΒΑΣΗΣ</w:t>
      </w:r>
      <w:r>
        <w:rPr>
          <w:b/>
          <w:bCs/>
          <w:spacing w:val="-10"/>
          <w:sz w:val="28"/>
          <w:szCs w:val="28"/>
        </w:rPr>
        <w:t xml:space="preserve"> </w:t>
      </w:r>
    </w:p>
    <w:p w:rsidR="00883E97" w:rsidRDefault="00883E97" w:rsidP="00883E97">
      <w:pPr>
        <w:shd w:val="clear" w:color="auto" w:fill="FFFFFF"/>
        <w:spacing w:before="5" w:line="360" w:lineRule="auto"/>
        <w:ind w:left="180"/>
        <w:jc w:val="center"/>
        <w:rPr>
          <w:b/>
          <w:bCs/>
          <w:spacing w:val="-10"/>
          <w:sz w:val="28"/>
          <w:szCs w:val="28"/>
          <w:u w:val="single"/>
        </w:rPr>
      </w:pPr>
    </w:p>
    <w:p w:rsidR="00883E97" w:rsidRPr="00856375" w:rsidRDefault="00883E97" w:rsidP="00883E97">
      <w:pPr>
        <w:shd w:val="clear" w:color="auto" w:fill="FFFFFF"/>
        <w:spacing w:before="5" w:line="360" w:lineRule="auto"/>
        <w:ind w:left="180"/>
        <w:jc w:val="center"/>
        <w:rPr>
          <w:bCs/>
          <w:spacing w:val="-10"/>
          <w:sz w:val="28"/>
          <w:szCs w:val="28"/>
        </w:rPr>
      </w:pPr>
    </w:p>
    <w:p w:rsidR="00883E97" w:rsidRPr="00856375" w:rsidRDefault="00883E97" w:rsidP="00883E97">
      <w:pPr>
        <w:shd w:val="clear" w:color="auto" w:fill="FFFFFF"/>
        <w:spacing w:before="5" w:line="360" w:lineRule="auto"/>
        <w:ind w:left="180"/>
        <w:jc w:val="center"/>
        <w:rPr>
          <w:b/>
          <w:bCs/>
          <w:spacing w:val="-10"/>
          <w:sz w:val="32"/>
          <w:szCs w:val="32"/>
          <w:u w:val="single"/>
        </w:rPr>
      </w:pPr>
      <w:r w:rsidRPr="00856375">
        <w:rPr>
          <w:b/>
          <w:bCs/>
          <w:spacing w:val="-10"/>
          <w:sz w:val="32"/>
          <w:szCs w:val="32"/>
          <w:u w:val="single"/>
        </w:rPr>
        <w:t>ΠΡΟΓΡΑΜΜΑΤΙΚΗ  ΣΥΜΒΑΣΗ</w:t>
      </w:r>
    </w:p>
    <w:p w:rsidR="00883E97" w:rsidRPr="00856375" w:rsidRDefault="00883E97" w:rsidP="00883E97">
      <w:pPr>
        <w:shd w:val="clear" w:color="auto" w:fill="FFFFFF"/>
        <w:spacing w:before="5" w:line="360" w:lineRule="auto"/>
        <w:ind w:left="180"/>
        <w:jc w:val="center"/>
        <w:rPr>
          <w:bCs/>
          <w:spacing w:val="-10"/>
          <w:sz w:val="28"/>
          <w:szCs w:val="28"/>
        </w:rPr>
      </w:pPr>
    </w:p>
    <w:p w:rsidR="00883E97" w:rsidRPr="00856375" w:rsidRDefault="00883E97" w:rsidP="00883E97">
      <w:pPr>
        <w:shd w:val="clear" w:color="auto" w:fill="FFFFFF"/>
        <w:spacing w:before="5" w:line="360" w:lineRule="auto"/>
        <w:ind w:left="180"/>
        <w:jc w:val="center"/>
        <w:rPr>
          <w:bCs/>
          <w:spacing w:val="-10"/>
          <w:sz w:val="28"/>
          <w:szCs w:val="28"/>
        </w:rPr>
      </w:pPr>
      <w:r w:rsidRPr="00856375">
        <w:rPr>
          <w:bCs/>
          <w:spacing w:val="-10"/>
          <w:sz w:val="28"/>
          <w:szCs w:val="28"/>
        </w:rPr>
        <w:t>Μεταξύ των :</w:t>
      </w:r>
    </w:p>
    <w:p w:rsidR="00883E97" w:rsidRPr="00856375" w:rsidRDefault="00883E97" w:rsidP="00883E97">
      <w:pPr>
        <w:shd w:val="clear" w:color="auto" w:fill="FFFFFF"/>
        <w:spacing w:before="5" w:line="360" w:lineRule="auto"/>
        <w:ind w:left="180"/>
        <w:jc w:val="center"/>
        <w:rPr>
          <w:bCs/>
          <w:spacing w:val="-10"/>
          <w:sz w:val="28"/>
          <w:szCs w:val="28"/>
        </w:rPr>
      </w:pPr>
    </w:p>
    <w:p w:rsidR="00883E97" w:rsidRPr="00856375" w:rsidRDefault="00883E97" w:rsidP="00883E97">
      <w:pPr>
        <w:shd w:val="clear" w:color="auto" w:fill="FFFFFF"/>
        <w:tabs>
          <w:tab w:val="left" w:pos="360"/>
        </w:tabs>
        <w:spacing w:before="5" w:line="360" w:lineRule="auto"/>
        <w:ind w:left="180"/>
        <w:jc w:val="center"/>
        <w:rPr>
          <w:bCs/>
          <w:spacing w:val="-10"/>
          <w:sz w:val="28"/>
          <w:szCs w:val="28"/>
        </w:rPr>
      </w:pPr>
      <w:r w:rsidRPr="00856375">
        <w:rPr>
          <w:bCs/>
          <w:spacing w:val="-10"/>
          <w:sz w:val="28"/>
          <w:szCs w:val="28"/>
        </w:rPr>
        <w:t>«ΕΛΛΗΝΙΚΟ ΔΗΜΟΣΙΟ</w:t>
      </w:r>
      <w:r>
        <w:rPr>
          <w:bCs/>
          <w:spacing w:val="-10"/>
          <w:sz w:val="28"/>
          <w:szCs w:val="28"/>
        </w:rPr>
        <w:t xml:space="preserve"> – ΥΠΟΥΡΓΕΙΟ ΠΟΛΙΤΙΣΜΟΥ ΚΑΙ ΑΘΛΗΤΙΣΜΟΥ </w:t>
      </w:r>
      <w:r w:rsidRPr="00856375">
        <w:rPr>
          <w:bCs/>
          <w:spacing w:val="-10"/>
          <w:sz w:val="28"/>
          <w:szCs w:val="28"/>
        </w:rPr>
        <w:t xml:space="preserve"> -  ΓΕΝΙΚΗ  ΓΡΑΜΜΑΤΕΙΑ  ΑΘΛΗΤΙΣΜΟΥ»</w:t>
      </w:r>
    </w:p>
    <w:p w:rsidR="00883E97" w:rsidRPr="00856375" w:rsidRDefault="00883E97" w:rsidP="00883E97">
      <w:pPr>
        <w:shd w:val="clear" w:color="auto" w:fill="FFFFFF"/>
        <w:spacing w:before="5" w:line="360" w:lineRule="auto"/>
        <w:ind w:left="180"/>
        <w:jc w:val="center"/>
        <w:rPr>
          <w:bCs/>
          <w:spacing w:val="-10"/>
          <w:sz w:val="28"/>
          <w:szCs w:val="28"/>
        </w:rPr>
      </w:pPr>
    </w:p>
    <w:p w:rsidR="00883E97" w:rsidRPr="00856375" w:rsidRDefault="00883E97" w:rsidP="00883E97">
      <w:pPr>
        <w:shd w:val="clear" w:color="auto" w:fill="FFFFFF"/>
        <w:spacing w:before="5" w:line="360" w:lineRule="auto"/>
        <w:ind w:left="180"/>
        <w:jc w:val="center"/>
        <w:rPr>
          <w:bCs/>
          <w:spacing w:val="-10"/>
          <w:sz w:val="28"/>
          <w:szCs w:val="28"/>
        </w:rPr>
      </w:pPr>
    </w:p>
    <w:p w:rsidR="00883E97" w:rsidRPr="00856375" w:rsidRDefault="00883E97" w:rsidP="00883E97">
      <w:pPr>
        <w:shd w:val="clear" w:color="auto" w:fill="FFFFFF"/>
        <w:spacing w:before="5" w:line="360" w:lineRule="auto"/>
        <w:ind w:left="180"/>
        <w:jc w:val="center"/>
        <w:rPr>
          <w:bCs/>
          <w:spacing w:val="-10"/>
          <w:sz w:val="28"/>
          <w:szCs w:val="28"/>
        </w:rPr>
      </w:pPr>
      <w:r w:rsidRPr="00856375">
        <w:rPr>
          <w:bCs/>
          <w:spacing w:val="-10"/>
          <w:sz w:val="28"/>
          <w:szCs w:val="28"/>
        </w:rPr>
        <w:t xml:space="preserve">«ΔΗΜΟΥ  </w:t>
      </w:r>
      <w:r>
        <w:rPr>
          <w:bCs/>
          <w:spacing w:val="-10"/>
          <w:sz w:val="28"/>
          <w:szCs w:val="28"/>
        </w:rPr>
        <w:t>ΑΓΙΑΣ ΠΑΡΑΣΚΕΥΗΣ</w:t>
      </w:r>
      <w:r w:rsidRPr="00856375">
        <w:rPr>
          <w:bCs/>
          <w:spacing w:val="-10"/>
          <w:sz w:val="28"/>
          <w:szCs w:val="28"/>
        </w:rPr>
        <w:t>»</w:t>
      </w:r>
    </w:p>
    <w:p w:rsidR="00883E97" w:rsidRDefault="00883E97" w:rsidP="00883E97">
      <w:pPr>
        <w:shd w:val="clear" w:color="auto" w:fill="FFFFFF"/>
        <w:spacing w:before="5" w:line="360" w:lineRule="auto"/>
        <w:ind w:left="2268"/>
        <w:jc w:val="center"/>
        <w:rPr>
          <w:b/>
          <w:bCs/>
          <w:spacing w:val="-10"/>
          <w:sz w:val="28"/>
          <w:szCs w:val="28"/>
          <w:u w:val="single"/>
        </w:rPr>
      </w:pPr>
    </w:p>
    <w:p w:rsidR="00883E97" w:rsidRDefault="00883E97" w:rsidP="00883E97">
      <w:pPr>
        <w:shd w:val="clear" w:color="auto" w:fill="FFFFFF"/>
        <w:spacing w:before="5" w:line="360" w:lineRule="auto"/>
        <w:ind w:left="2268"/>
        <w:jc w:val="center"/>
        <w:rPr>
          <w:b/>
          <w:bCs/>
          <w:spacing w:val="-10"/>
          <w:sz w:val="28"/>
          <w:szCs w:val="28"/>
          <w:u w:val="single"/>
        </w:rPr>
      </w:pPr>
    </w:p>
    <w:p w:rsidR="00883E97" w:rsidRDefault="00883E97" w:rsidP="00883E97">
      <w:pPr>
        <w:spacing w:line="360" w:lineRule="auto"/>
        <w:jc w:val="center"/>
        <w:rPr>
          <w:sz w:val="16"/>
          <w:szCs w:val="16"/>
        </w:rPr>
      </w:pPr>
      <w:r>
        <w:rPr>
          <w:b/>
          <w:bCs/>
          <w:spacing w:val="-10"/>
          <w:sz w:val="28"/>
          <w:szCs w:val="28"/>
          <w:u w:val="single"/>
        </w:rPr>
        <w:t>Για την Πράξη:</w:t>
      </w:r>
    </w:p>
    <w:p w:rsidR="00883E97" w:rsidRDefault="00883E97" w:rsidP="00883E97">
      <w:pPr>
        <w:spacing w:line="360" w:lineRule="auto"/>
        <w:jc w:val="center"/>
        <w:rPr>
          <w:sz w:val="16"/>
          <w:szCs w:val="16"/>
        </w:rPr>
      </w:pPr>
    </w:p>
    <w:p w:rsidR="00883E97" w:rsidRDefault="00883E97" w:rsidP="00883E97">
      <w:pPr>
        <w:spacing w:line="360" w:lineRule="auto"/>
        <w:jc w:val="center"/>
        <w:rPr>
          <w:b/>
          <w:sz w:val="24"/>
          <w:szCs w:val="24"/>
        </w:rPr>
      </w:pPr>
      <w:r w:rsidRPr="00856375">
        <w:rPr>
          <w:b/>
          <w:sz w:val="24"/>
          <w:szCs w:val="24"/>
        </w:rPr>
        <w:t>«</w:t>
      </w:r>
      <w:r>
        <w:rPr>
          <w:b/>
          <w:sz w:val="24"/>
          <w:szCs w:val="24"/>
        </w:rPr>
        <w:t>ΠΡΟΜΗΘΕΙΑ ΚΑΙ ΤΟΠΟΘΕΤΗΣΗ ΠΛΑΣΤΙΚΟΥ ΧΛΟΟΤΑΠΗΤΑ</w:t>
      </w:r>
    </w:p>
    <w:p w:rsidR="00883E97" w:rsidRPr="00856375" w:rsidRDefault="00883E97" w:rsidP="00883E97">
      <w:pPr>
        <w:spacing w:line="360" w:lineRule="auto"/>
        <w:jc w:val="center"/>
        <w:rPr>
          <w:b/>
          <w:bCs/>
          <w:spacing w:val="-10"/>
          <w:sz w:val="28"/>
          <w:szCs w:val="28"/>
          <w:u w:val="single"/>
        </w:rPr>
      </w:pPr>
      <w:r>
        <w:rPr>
          <w:b/>
          <w:sz w:val="24"/>
          <w:szCs w:val="24"/>
        </w:rPr>
        <w:t>ΤΩΝ ΓΗΠΕΔΩΝ 5Χ5 ΤΟΥ 7</w:t>
      </w:r>
      <w:r w:rsidRPr="0002596F">
        <w:rPr>
          <w:b/>
          <w:sz w:val="24"/>
          <w:szCs w:val="24"/>
          <w:vertAlign w:val="superscript"/>
        </w:rPr>
        <w:t>ΟΥ</w:t>
      </w:r>
      <w:r>
        <w:rPr>
          <w:b/>
          <w:sz w:val="24"/>
          <w:szCs w:val="24"/>
        </w:rPr>
        <w:t xml:space="preserve"> &amp; 9</w:t>
      </w:r>
      <w:r w:rsidRPr="0002596F">
        <w:rPr>
          <w:b/>
          <w:sz w:val="24"/>
          <w:szCs w:val="24"/>
          <w:vertAlign w:val="superscript"/>
        </w:rPr>
        <w:t>ΟΥ</w:t>
      </w:r>
      <w:r>
        <w:rPr>
          <w:b/>
          <w:sz w:val="24"/>
          <w:szCs w:val="24"/>
        </w:rPr>
        <w:t xml:space="preserve"> ΔΗΜ. ΣΧΟΛΕΙΩΝ ΑΓΙΑΣ ΠΑΡΑΣΚΕΥΗΣ</w:t>
      </w:r>
      <w:r w:rsidRPr="00856375">
        <w:rPr>
          <w:b/>
          <w:sz w:val="24"/>
          <w:szCs w:val="24"/>
        </w:rPr>
        <w:t>»</w:t>
      </w:r>
    </w:p>
    <w:p w:rsidR="00883E97" w:rsidRDefault="00883E97" w:rsidP="00883E97">
      <w:pPr>
        <w:shd w:val="clear" w:color="auto" w:fill="FFFFFF"/>
        <w:spacing w:before="5" w:line="360" w:lineRule="auto"/>
        <w:ind w:left="2268"/>
        <w:rPr>
          <w:b/>
          <w:bCs/>
          <w:spacing w:val="-10"/>
          <w:sz w:val="28"/>
          <w:szCs w:val="28"/>
          <w:u w:val="single"/>
        </w:rPr>
      </w:pPr>
    </w:p>
    <w:p w:rsidR="00883E97" w:rsidRDefault="00883E97" w:rsidP="00883E97">
      <w:pPr>
        <w:shd w:val="clear" w:color="auto" w:fill="FFFFFF"/>
        <w:spacing w:before="5" w:line="360" w:lineRule="auto"/>
        <w:rPr>
          <w:b/>
          <w:bCs/>
          <w:spacing w:val="-10"/>
          <w:sz w:val="28"/>
          <w:szCs w:val="28"/>
          <w:u w:val="single"/>
        </w:rPr>
      </w:pPr>
    </w:p>
    <w:p w:rsidR="00883E97" w:rsidRDefault="00883E97" w:rsidP="00883E97">
      <w:pPr>
        <w:shd w:val="clear" w:color="auto" w:fill="FFFFFF"/>
        <w:spacing w:before="5" w:line="360" w:lineRule="auto"/>
        <w:rPr>
          <w:b/>
          <w:bCs/>
          <w:spacing w:val="-10"/>
          <w:sz w:val="28"/>
          <w:szCs w:val="28"/>
          <w:u w:val="single"/>
        </w:rPr>
      </w:pPr>
    </w:p>
    <w:p w:rsidR="00883E97" w:rsidRDefault="00883E97" w:rsidP="00883E97">
      <w:pPr>
        <w:shd w:val="clear" w:color="auto" w:fill="FFFFFF"/>
        <w:spacing w:before="5" w:line="360" w:lineRule="auto"/>
        <w:rPr>
          <w:b/>
          <w:bCs/>
          <w:spacing w:val="-10"/>
          <w:sz w:val="28"/>
          <w:szCs w:val="28"/>
          <w:u w:val="single"/>
        </w:rPr>
      </w:pPr>
    </w:p>
    <w:p w:rsidR="00883E97" w:rsidRDefault="00883E97" w:rsidP="00883E97">
      <w:pPr>
        <w:shd w:val="clear" w:color="auto" w:fill="FFFFFF"/>
        <w:spacing w:before="5" w:line="360" w:lineRule="auto"/>
        <w:rPr>
          <w:b/>
          <w:bCs/>
          <w:spacing w:val="-10"/>
          <w:sz w:val="28"/>
          <w:szCs w:val="28"/>
          <w:u w:val="single"/>
        </w:rPr>
      </w:pPr>
    </w:p>
    <w:p w:rsidR="00883E97" w:rsidRDefault="00883E97" w:rsidP="00883E97">
      <w:pPr>
        <w:shd w:val="clear" w:color="auto" w:fill="FFFFFF"/>
        <w:spacing w:before="5" w:line="360" w:lineRule="auto"/>
        <w:rPr>
          <w:b/>
          <w:bCs/>
          <w:spacing w:val="-10"/>
          <w:sz w:val="28"/>
          <w:szCs w:val="28"/>
          <w:u w:val="single"/>
        </w:rPr>
      </w:pPr>
    </w:p>
    <w:p w:rsidR="00883E97" w:rsidRDefault="00883E97" w:rsidP="00883E97">
      <w:pPr>
        <w:shd w:val="clear" w:color="auto" w:fill="FFFFFF"/>
        <w:spacing w:before="5" w:line="360" w:lineRule="auto"/>
        <w:rPr>
          <w:b/>
          <w:bCs/>
          <w:spacing w:val="-10"/>
          <w:sz w:val="28"/>
          <w:szCs w:val="28"/>
          <w:u w:val="single"/>
        </w:rPr>
      </w:pPr>
    </w:p>
    <w:p w:rsidR="00883E97" w:rsidRDefault="00883E97" w:rsidP="00883E97">
      <w:pPr>
        <w:shd w:val="clear" w:color="auto" w:fill="FFFFFF"/>
        <w:spacing w:before="5" w:line="360" w:lineRule="auto"/>
        <w:rPr>
          <w:b/>
          <w:bCs/>
          <w:spacing w:val="-10"/>
          <w:sz w:val="28"/>
          <w:szCs w:val="28"/>
          <w:u w:val="single"/>
        </w:rPr>
      </w:pPr>
    </w:p>
    <w:p w:rsidR="002E4BEE" w:rsidRDefault="002E4BEE" w:rsidP="00883E97">
      <w:pPr>
        <w:shd w:val="clear" w:color="auto" w:fill="FFFFFF"/>
        <w:spacing w:before="5" w:line="360" w:lineRule="auto"/>
        <w:jc w:val="center"/>
        <w:rPr>
          <w:b/>
          <w:bCs/>
          <w:sz w:val="24"/>
          <w:szCs w:val="28"/>
        </w:rPr>
      </w:pPr>
    </w:p>
    <w:p w:rsidR="002E4BEE" w:rsidRDefault="002E4BEE" w:rsidP="00883E97">
      <w:pPr>
        <w:shd w:val="clear" w:color="auto" w:fill="FFFFFF"/>
        <w:spacing w:before="5" w:line="360" w:lineRule="auto"/>
        <w:jc w:val="center"/>
        <w:rPr>
          <w:b/>
          <w:bCs/>
          <w:sz w:val="24"/>
          <w:szCs w:val="28"/>
        </w:rPr>
      </w:pPr>
    </w:p>
    <w:p w:rsidR="002E4BEE" w:rsidRDefault="002E4BEE" w:rsidP="00883E97">
      <w:pPr>
        <w:shd w:val="clear" w:color="auto" w:fill="FFFFFF"/>
        <w:spacing w:before="5" w:line="360" w:lineRule="auto"/>
        <w:jc w:val="center"/>
        <w:rPr>
          <w:b/>
          <w:bCs/>
          <w:sz w:val="24"/>
          <w:szCs w:val="28"/>
        </w:rPr>
      </w:pPr>
    </w:p>
    <w:p w:rsidR="00883E97" w:rsidRPr="00E5170E" w:rsidRDefault="00883E97" w:rsidP="00883E97">
      <w:pPr>
        <w:shd w:val="clear" w:color="auto" w:fill="FFFFFF"/>
        <w:spacing w:before="5" w:line="360" w:lineRule="auto"/>
        <w:jc w:val="center"/>
        <w:rPr>
          <w:b/>
          <w:bCs/>
          <w:sz w:val="24"/>
          <w:szCs w:val="28"/>
        </w:rPr>
      </w:pPr>
      <w:r w:rsidRPr="00E5170E">
        <w:rPr>
          <w:b/>
          <w:bCs/>
          <w:sz w:val="24"/>
          <w:szCs w:val="28"/>
        </w:rPr>
        <w:t>ΣΧΕΔΙΟ</w:t>
      </w:r>
    </w:p>
    <w:p w:rsidR="00883E97" w:rsidRPr="00E5170E" w:rsidRDefault="00883E97" w:rsidP="00883E97">
      <w:pPr>
        <w:shd w:val="clear" w:color="auto" w:fill="FFFFFF"/>
        <w:spacing w:before="5" w:line="360" w:lineRule="auto"/>
        <w:jc w:val="center"/>
        <w:rPr>
          <w:b/>
          <w:bCs/>
          <w:sz w:val="24"/>
          <w:szCs w:val="28"/>
        </w:rPr>
      </w:pPr>
      <w:r w:rsidRPr="00E5170E">
        <w:rPr>
          <w:b/>
          <w:bCs/>
          <w:sz w:val="24"/>
          <w:szCs w:val="28"/>
        </w:rPr>
        <w:t>ΠΡΟΓΡΑΜΜΑΤΙΚΗ ΣΥΜΒΑΣΗ ΓΙΑ ΤΗΝ ΠΡΑΞΗ</w:t>
      </w:r>
    </w:p>
    <w:p w:rsidR="00883E97" w:rsidRDefault="00883E97" w:rsidP="00883E97">
      <w:pPr>
        <w:spacing w:line="360" w:lineRule="auto"/>
        <w:jc w:val="center"/>
        <w:rPr>
          <w:b/>
          <w:sz w:val="24"/>
          <w:szCs w:val="24"/>
        </w:rPr>
      </w:pPr>
      <w:r w:rsidRPr="00E5170E">
        <w:rPr>
          <w:b/>
          <w:bCs/>
          <w:sz w:val="24"/>
          <w:szCs w:val="24"/>
        </w:rPr>
        <w:t>«</w:t>
      </w:r>
      <w:r>
        <w:rPr>
          <w:b/>
          <w:sz w:val="24"/>
          <w:szCs w:val="24"/>
        </w:rPr>
        <w:t>ΠΡΟΜΗΘΕΙΑ ΚΑΙ ΤΟΠΟΘΕΤΗΣΗ ΠΛΑΣΤΙΚΟΥ ΧΛΟΟΤΑΠΗΤΑ</w:t>
      </w:r>
    </w:p>
    <w:p w:rsidR="00883E97" w:rsidRPr="00E5170E" w:rsidRDefault="00883E97" w:rsidP="00883E97">
      <w:pPr>
        <w:shd w:val="clear" w:color="auto" w:fill="FFFFFF"/>
        <w:spacing w:before="5" w:line="360" w:lineRule="auto"/>
        <w:jc w:val="center"/>
        <w:rPr>
          <w:b/>
          <w:bCs/>
          <w:sz w:val="24"/>
          <w:szCs w:val="24"/>
        </w:rPr>
      </w:pPr>
      <w:r>
        <w:rPr>
          <w:b/>
          <w:sz w:val="24"/>
          <w:szCs w:val="24"/>
        </w:rPr>
        <w:t>ΤΩΝ ΓΗΠΕΔΩΝ 5Χ5 ΤΟΥ 7</w:t>
      </w:r>
      <w:r w:rsidRPr="0002596F">
        <w:rPr>
          <w:b/>
          <w:sz w:val="24"/>
          <w:szCs w:val="24"/>
          <w:vertAlign w:val="superscript"/>
        </w:rPr>
        <w:t>ΟΥ</w:t>
      </w:r>
      <w:r>
        <w:rPr>
          <w:b/>
          <w:sz w:val="24"/>
          <w:szCs w:val="24"/>
        </w:rPr>
        <w:t xml:space="preserve"> &amp; 9</w:t>
      </w:r>
      <w:r w:rsidRPr="0002596F">
        <w:rPr>
          <w:b/>
          <w:sz w:val="24"/>
          <w:szCs w:val="24"/>
          <w:vertAlign w:val="superscript"/>
        </w:rPr>
        <w:t>ΟΥ</w:t>
      </w:r>
      <w:r>
        <w:rPr>
          <w:b/>
          <w:sz w:val="24"/>
          <w:szCs w:val="24"/>
        </w:rPr>
        <w:t xml:space="preserve"> ΔΗΜ. ΣΧΟΛΕΙΩΝ ΑΓΙΑΣ ΠΑΡΑΣΚΕΥΗΣ</w:t>
      </w:r>
      <w:r w:rsidRPr="00E5170E">
        <w:rPr>
          <w:b/>
          <w:bCs/>
          <w:sz w:val="24"/>
          <w:szCs w:val="24"/>
        </w:rPr>
        <w:t>»</w:t>
      </w:r>
    </w:p>
    <w:p w:rsidR="00883E97" w:rsidRPr="00856375" w:rsidRDefault="00883E97" w:rsidP="00883E97">
      <w:pPr>
        <w:shd w:val="clear" w:color="auto" w:fill="FFFFFF"/>
        <w:spacing w:before="5" w:line="360" w:lineRule="auto"/>
        <w:ind w:left="2268"/>
        <w:rPr>
          <w:b/>
          <w:bCs/>
          <w:spacing w:val="-10"/>
          <w:sz w:val="24"/>
          <w:szCs w:val="24"/>
          <w:u w:val="single"/>
        </w:rPr>
      </w:pPr>
    </w:p>
    <w:p w:rsidR="00883E97" w:rsidRPr="005D11F8" w:rsidRDefault="00883E97" w:rsidP="00883E97">
      <w:pPr>
        <w:shd w:val="clear" w:color="auto" w:fill="FFFFFF"/>
        <w:spacing w:line="360" w:lineRule="auto"/>
        <w:ind w:right="-110"/>
      </w:pPr>
      <w:r w:rsidRPr="00F826CD">
        <w:t xml:space="preserve">Στο Μαρούσι </w:t>
      </w:r>
      <w:r>
        <w:t xml:space="preserve">  </w:t>
      </w:r>
      <w:r w:rsidRPr="005D11F8">
        <w:t xml:space="preserve">σήμερα  </w:t>
      </w:r>
      <w:r>
        <w:t>την ………</w:t>
      </w:r>
      <w:r w:rsidRPr="005D11F8">
        <w:t xml:space="preserve">  </w:t>
      </w:r>
      <w:r>
        <w:t xml:space="preserve">    </w:t>
      </w:r>
      <w:r w:rsidRPr="005D11F8">
        <w:t>του έτους 201</w:t>
      </w:r>
      <w:r w:rsidRPr="00B9537B">
        <w:t>6</w:t>
      </w:r>
      <w:r w:rsidRPr="005D11F8">
        <w:t>, ημέρα</w:t>
      </w:r>
      <w:r>
        <w:t xml:space="preserve"> της εβδομάδος</w:t>
      </w:r>
      <w:r w:rsidRPr="005D11F8">
        <w:t>………</w:t>
      </w:r>
      <w:r>
        <w:t>……………</w:t>
      </w:r>
      <w:r w:rsidRPr="005D11F8">
        <w:t>., οι παρακάτω φορείς καλούμενοι στο εξής «συμβαλλόμενοι»:</w:t>
      </w:r>
    </w:p>
    <w:p w:rsidR="00883E97" w:rsidRPr="00D43432" w:rsidRDefault="00883E97" w:rsidP="00883E97">
      <w:pPr>
        <w:widowControl w:val="0"/>
        <w:numPr>
          <w:ilvl w:val="0"/>
          <w:numId w:val="3"/>
        </w:numPr>
        <w:shd w:val="clear" w:color="auto" w:fill="FFFFFF"/>
        <w:tabs>
          <w:tab w:val="left" w:pos="734"/>
        </w:tabs>
        <w:autoSpaceDE w:val="0"/>
        <w:autoSpaceDN w:val="0"/>
        <w:adjustRightInd w:val="0"/>
        <w:spacing w:line="360" w:lineRule="auto"/>
        <w:ind w:right="-110"/>
        <w:rPr>
          <w:spacing w:val="-16"/>
        </w:rPr>
      </w:pPr>
      <w:r w:rsidRPr="005D11F8">
        <w:rPr>
          <w:lang w:val="en-US"/>
        </w:rPr>
        <w:t>To</w:t>
      </w:r>
      <w:r w:rsidRPr="005D11F8">
        <w:t xml:space="preserve"> Ελληνικό Δημόσιο</w:t>
      </w:r>
      <w:r>
        <w:t xml:space="preserve"> </w:t>
      </w:r>
      <w:r w:rsidRPr="00501AC0">
        <w:t xml:space="preserve">– </w:t>
      </w:r>
      <w:proofErr w:type="spellStart"/>
      <w:r w:rsidRPr="00501AC0">
        <w:t>Υπ.Πο.Α</w:t>
      </w:r>
      <w:proofErr w:type="spellEnd"/>
      <w:r w:rsidRPr="00501AC0">
        <w:t>/Γενική</w:t>
      </w:r>
      <w:r w:rsidRPr="005D11F8">
        <w:t xml:space="preserve"> Γραμματεία Αθλητισμού, νόμιμα εκπροσωπούμενο από τον Υφυπουργό Πολιτισμού και </w:t>
      </w:r>
      <w:r w:rsidRPr="00D43432">
        <w:t xml:space="preserve">Αθλητισμού κ. </w:t>
      </w:r>
      <w:r>
        <w:t>Γεώργιο Βασιλειάδη</w:t>
      </w:r>
    </w:p>
    <w:p w:rsidR="00883E97" w:rsidRPr="00DD1968" w:rsidRDefault="00883E97" w:rsidP="00883E97">
      <w:pPr>
        <w:widowControl w:val="0"/>
        <w:numPr>
          <w:ilvl w:val="0"/>
          <w:numId w:val="3"/>
        </w:numPr>
        <w:shd w:val="clear" w:color="auto" w:fill="FFFFFF"/>
        <w:tabs>
          <w:tab w:val="left" w:pos="734"/>
        </w:tabs>
        <w:autoSpaceDE w:val="0"/>
        <w:autoSpaceDN w:val="0"/>
        <w:adjustRightInd w:val="0"/>
        <w:spacing w:before="5" w:line="360" w:lineRule="auto"/>
        <w:ind w:right="-110"/>
      </w:pPr>
      <w:r w:rsidRPr="005D11F8">
        <w:t>Ο   Δήμος   ,   νόμιμα   εκπροσωπούμενος   από   τον  Δήμαρχο</w:t>
      </w:r>
      <w:r w:rsidRPr="005D11F8">
        <w:rPr>
          <w:spacing w:val="-2"/>
        </w:rPr>
        <w:t xml:space="preserve"> </w:t>
      </w:r>
      <w:r>
        <w:rPr>
          <w:spacing w:val="-2"/>
        </w:rPr>
        <w:t xml:space="preserve"> κ. Ιωάννη Σταθόπουλο</w:t>
      </w:r>
    </w:p>
    <w:p w:rsidR="00883E97" w:rsidRPr="001D1231" w:rsidRDefault="00883E97" w:rsidP="00883E97">
      <w:pPr>
        <w:shd w:val="clear" w:color="auto" w:fill="FFFFFF"/>
        <w:tabs>
          <w:tab w:val="left" w:pos="734"/>
        </w:tabs>
        <w:spacing w:before="5" w:line="360" w:lineRule="auto"/>
        <w:ind w:right="-110"/>
      </w:pPr>
    </w:p>
    <w:p w:rsidR="00883E97" w:rsidRPr="005D11F8" w:rsidRDefault="00883E97" w:rsidP="00883E97">
      <w:pPr>
        <w:shd w:val="clear" w:color="auto" w:fill="FFFFFF"/>
        <w:tabs>
          <w:tab w:val="left" w:pos="5626"/>
        </w:tabs>
        <w:spacing w:before="38" w:line="360" w:lineRule="auto"/>
        <w:ind w:right="-1140"/>
      </w:pPr>
      <w:r w:rsidRPr="005D11F8">
        <w:t xml:space="preserve"> Έχοντας υπόψη:</w:t>
      </w:r>
      <w:r w:rsidRPr="005D11F8">
        <w:tab/>
      </w:r>
    </w:p>
    <w:p w:rsidR="00883E97" w:rsidRDefault="00883E97" w:rsidP="00883E97">
      <w:pPr>
        <w:pStyle w:val="a7"/>
        <w:spacing w:line="360" w:lineRule="auto"/>
        <w:rPr>
          <w:color w:val="FF0000"/>
        </w:rPr>
      </w:pPr>
    </w:p>
    <w:p w:rsidR="00883E97" w:rsidRPr="00AF008B" w:rsidRDefault="00883E97" w:rsidP="00883E97">
      <w:pPr>
        <w:widowControl w:val="0"/>
        <w:numPr>
          <w:ilvl w:val="0"/>
          <w:numId w:val="6"/>
        </w:numPr>
        <w:shd w:val="clear" w:color="auto" w:fill="FFFFFF"/>
        <w:tabs>
          <w:tab w:val="left" w:pos="2127"/>
        </w:tabs>
        <w:autoSpaceDE w:val="0"/>
        <w:autoSpaceDN w:val="0"/>
        <w:adjustRightInd w:val="0"/>
        <w:spacing w:before="5" w:line="360" w:lineRule="auto"/>
        <w:ind w:right="-110"/>
        <w:rPr>
          <w:spacing w:val="-2"/>
        </w:rPr>
      </w:pPr>
      <w:r w:rsidRPr="00095D69">
        <w:rPr>
          <w:spacing w:val="-2"/>
        </w:rPr>
        <w:t xml:space="preserve">  </w:t>
      </w:r>
      <w:r>
        <w:rPr>
          <w:spacing w:val="-2"/>
        </w:rPr>
        <w:t>Τ</w:t>
      </w:r>
      <w:r w:rsidRPr="00AF008B">
        <w:rPr>
          <w:spacing w:val="-2"/>
        </w:rPr>
        <w:t xml:space="preserve">ις διατάξεις του άρθρου </w:t>
      </w:r>
      <w:r w:rsidRPr="005D11F8">
        <w:rPr>
          <w:spacing w:val="-2"/>
        </w:rPr>
        <w:t>100 του Ν.3852/2010 (ΦΕΚ 87Α'/2010), όπως</w:t>
      </w:r>
      <w:r w:rsidRPr="00AF008B">
        <w:rPr>
          <w:spacing w:val="-2"/>
        </w:rPr>
        <w:t xml:space="preserve"> </w:t>
      </w:r>
      <w:r>
        <w:rPr>
          <w:spacing w:val="-2"/>
        </w:rPr>
        <w:t>έχει τροποποιηθεί και ισχύει</w:t>
      </w:r>
      <w:r w:rsidRPr="00AF008B">
        <w:rPr>
          <w:spacing w:val="-2"/>
        </w:rPr>
        <w:t>,</w:t>
      </w:r>
    </w:p>
    <w:p w:rsidR="00883E97" w:rsidRPr="00865FBF" w:rsidRDefault="00883E97" w:rsidP="00883E97">
      <w:pPr>
        <w:widowControl w:val="0"/>
        <w:numPr>
          <w:ilvl w:val="0"/>
          <w:numId w:val="6"/>
        </w:numPr>
        <w:shd w:val="clear" w:color="auto" w:fill="FFFFFF"/>
        <w:tabs>
          <w:tab w:val="left" w:pos="2127"/>
        </w:tabs>
        <w:autoSpaceDE w:val="0"/>
        <w:autoSpaceDN w:val="0"/>
        <w:adjustRightInd w:val="0"/>
        <w:spacing w:before="5" w:line="360" w:lineRule="auto"/>
        <w:ind w:right="-1140"/>
        <w:rPr>
          <w:spacing w:val="-2"/>
        </w:rPr>
      </w:pPr>
      <w:r w:rsidRPr="00095D69">
        <w:rPr>
          <w:spacing w:val="-2"/>
        </w:rPr>
        <w:t xml:space="preserve">  </w:t>
      </w:r>
      <w:r>
        <w:rPr>
          <w:spacing w:val="-2"/>
        </w:rPr>
        <w:t>Τ</w:t>
      </w:r>
      <w:r w:rsidRPr="00AF008B">
        <w:rPr>
          <w:spacing w:val="-2"/>
        </w:rPr>
        <w:t>ις διατάξεις του άρθρου 286 του Ν.3852/2010 (ΦΕΚ 87Α'/2010),</w:t>
      </w:r>
      <w:r w:rsidRPr="00865FBF">
        <w:rPr>
          <w:spacing w:val="-2"/>
        </w:rPr>
        <w:t>,</w:t>
      </w:r>
    </w:p>
    <w:p w:rsidR="00883E97" w:rsidRDefault="00883E97" w:rsidP="00883E97">
      <w:pPr>
        <w:widowControl w:val="0"/>
        <w:numPr>
          <w:ilvl w:val="0"/>
          <w:numId w:val="6"/>
        </w:numPr>
        <w:shd w:val="clear" w:color="auto" w:fill="FFFFFF"/>
        <w:tabs>
          <w:tab w:val="left" w:pos="2127"/>
        </w:tabs>
        <w:autoSpaceDE w:val="0"/>
        <w:autoSpaceDN w:val="0"/>
        <w:adjustRightInd w:val="0"/>
        <w:spacing w:before="5" w:line="360" w:lineRule="auto"/>
        <w:ind w:right="-6"/>
        <w:rPr>
          <w:spacing w:val="-2"/>
        </w:rPr>
      </w:pPr>
      <w:r>
        <w:rPr>
          <w:spacing w:val="-2"/>
        </w:rPr>
        <w:t xml:space="preserve">  Τ</w:t>
      </w:r>
      <w:r w:rsidRPr="005D11F8">
        <w:rPr>
          <w:spacing w:val="-2"/>
        </w:rPr>
        <w:t xml:space="preserve">ην   υπ'   </w:t>
      </w:r>
      <w:proofErr w:type="spellStart"/>
      <w:r w:rsidRPr="005D11F8">
        <w:rPr>
          <w:spacing w:val="-2"/>
        </w:rPr>
        <w:t>αριθμ</w:t>
      </w:r>
      <w:proofErr w:type="spellEnd"/>
      <w:r>
        <w:rPr>
          <w:spacing w:val="-2"/>
        </w:rPr>
        <w:t xml:space="preserve"> </w:t>
      </w:r>
      <w:r w:rsidRPr="005D11F8">
        <w:rPr>
          <w:spacing w:val="-2"/>
        </w:rPr>
        <w:t>…………………..</w:t>
      </w:r>
      <w:r>
        <w:rPr>
          <w:spacing w:val="-2"/>
        </w:rPr>
        <w:t>α</w:t>
      </w:r>
      <w:r w:rsidRPr="005D11F8">
        <w:rPr>
          <w:spacing w:val="-2"/>
        </w:rPr>
        <w:t xml:space="preserve">πόφαση  του   Δημοτικού   Συμβουλίου </w:t>
      </w:r>
      <w:r>
        <w:rPr>
          <w:spacing w:val="-2"/>
        </w:rPr>
        <w:t>...............</w:t>
      </w:r>
      <w:r w:rsidRPr="005D11F8">
        <w:rPr>
          <w:spacing w:val="-2"/>
        </w:rPr>
        <w:t xml:space="preserve">, με </w:t>
      </w:r>
      <w:r>
        <w:rPr>
          <w:spacing w:val="-2"/>
        </w:rPr>
        <w:t xml:space="preserve">     </w:t>
      </w:r>
      <w:r w:rsidRPr="005D11F8">
        <w:rPr>
          <w:spacing w:val="-2"/>
        </w:rPr>
        <w:t>την οποία εγκρίνεται η σύναψη της παρούσης προγραμματικής σύμβασης</w:t>
      </w:r>
    </w:p>
    <w:p w:rsidR="00883E97" w:rsidRPr="00DC64D6" w:rsidRDefault="00883E97" w:rsidP="00883E97">
      <w:pPr>
        <w:widowControl w:val="0"/>
        <w:numPr>
          <w:ilvl w:val="0"/>
          <w:numId w:val="6"/>
        </w:numPr>
        <w:shd w:val="clear" w:color="auto" w:fill="FFFFFF"/>
        <w:tabs>
          <w:tab w:val="left" w:pos="2127"/>
          <w:tab w:val="left" w:pos="2552"/>
        </w:tabs>
        <w:autoSpaceDE w:val="0"/>
        <w:autoSpaceDN w:val="0"/>
        <w:adjustRightInd w:val="0"/>
        <w:spacing w:before="5" w:line="360" w:lineRule="auto"/>
        <w:rPr>
          <w:rFonts w:ascii="Times New Roman" w:hAnsi="Times New Roman" w:cs="Times New Roman"/>
          <w:spacing w:val="-4"/>
          <w:sz w:val="24"/>
          <w:szCs w:val="24"/>
        </w:rPr>
      </w:pPr>
      <w:r w:rsidRPr="00CF6F61">
        <w:rPr>
          <w:spacing w:val="-2"/>
        </w:rPr>
        <w:t>Τις διατάξεις του Π.Δ. 104/2014 «Οργανισμός Υπουργείου Πολιτισμού και       Αθλητισμού» (ΦΕΚ 171A/2014) όπως ισχύει,</w:t>
      </w:r>
    </w:p>
    <w:p w:rsidR="00883E97" w:rsidRPr="005D11F8" w:rsidRDefault="00883E97" w:rsidP="00883E97">
      <w:pPr>
        <w:widowControl w:val="0"/>
        <w:numPr>
          <w:ilvl w:val="0"/>
          <w:numId w:val="6"/>
        </w:numPr>
        <w:shd w:val="clear" w:color="auto" w:fill="FFFFFF"/>
        <w:tabs>
          <w:tab w:val="left" w:pos="2127"/>
        </w:tabs>
        <w:autoSpaceDE w:val="0"/>
        <w:autoSpaceDN w:val="0"/>
        <w:adjustRightInd w:val="0"/>
        <w:spacing w:before="5" w:line="360" w:lineRule="auto"/>
        <w:ind w:right="-6"/>
        <w:rPr>
          <w:spacing w:val="-2"/>
        </w:rPr>
      </w:pPr>
      <w:r>
        <w:rPr>
          <w:spacing w:val="-2"/>
        </w:rPr>
        <w:t xml:space="preserve"> Τις διατάξεις του  Π.Δ. 70</w:t>
      </w:r>
      <w:r w:rsidRPr="005D11F8">
        <w:rPr>
          <w:spacing w:val="-2"/>
        </w:rPr>
        <w:t>/2015  «</w:t>
      </w:r>
      <w:r>
        <w:rPr>
          <w:spacing w:val="-2"/>
        </w:rPr>
        <w:t>Ανασ</w:t>
      </w:r>
      <w:r w:rsidRPr="005D11F8">
        <w:rPr>
          <w:spacing w:val="-2"/>
        </w:rPr>
        <w:t xml:space="preserve">ύσταση </w:t>
      </w:r>
      <w:r>
        <w:rPr>
          <w:spacing w:val="-2"/>
        </w:rPr>
        <w:t>των</w:t>
      </w:r>
      <w:r w:rsidRPr="005D11F8">
        <w:rPr>
          <w:spacing w:val="-2"/>
        </w:rPr>
        <w:t xml:space="preserve"> Υπουργείων</w:t>
      </w:r>
      <w:r>
        <w:rPr>
          <w:spacing w:val="-2"/>
        </w:rPr>
        <w:t xml:space="preserve"> Πολιτισμού και Αθλητισμού</w:t>
      </w:r>
      <w:r w:rsidRPr="005D11F8">
        <w:rPr>
          <w:spacing w:val="-2"/>
        </w:rPr>
        <w:t xml:space="preserve">, </w:t>
      </w:r>
      <w:r>
        <w:rPr>
          <w:spacing w:val="-2"/>
        </w:rPr>
        <w:t>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w:t>
      </w:r>
      <w:r w:rsidRPr="005D11F8">
        <w:rPr>
          <w:spacing w:val="-2"/>
        </w:rPr>
        <w:t>εταφορά Γενικής Γραμματεία</w:t>
      </w:r>
      <w:r>
        <w:rPr>
          <w:spacing w:val="-2"/>
        </w:rPr>
        <w:t>ς Βιομηχανίας στο Υπουργείο Οικονομίας, Ανάπτυξης και Τουρισμού.» (ΦΕΚ 114</w:t>
      </w:r>
      <w:r w:rsidRPr="005D11F8">
        <w:rPr>
          <w:spacing w:val="-2"/>
        </w:rPr>
        <w:t>Α'/2015),</w:t>
      </w:r>
    </w:p>
    <w:p w:rsidR="00883E97" w:rsidRPr="00D43432" w:rsidRDefault="00883E97" w:rsidP="00883E97">
      <w:pPr>
        <w:widowControl w:val="0"/>
        <w:numPr>
          <w:ilvl w:val="0"/>
          <w:numId w:val="6"/>
        </w:numPr>
        <w:shd w:val="clear" w:color="auto" w:fill="FFFFFF"/>
        <w:tabs>
          <w:tab w:val="left" w:pos="2127"/>
        </w:tabs>
        <w:autoSpaceDE w:val="0"/>
        <w:autoSpaceDN w:val="0"/>
        <w:adjustRightInd w:val="0"/>
        <w:spacing w:before="5" w:line="360" w:lineRule="auto"/>
        <w:ind w:right="70"/>
        <w:rPr>
          <w:spacing w:val="-2"/>
        </w:rPr>
      </w:pPr>
      <w:r w:rsidRPr="00494BB9">
        <w:rPr>
          <w:color w:val="FF0000"/>
          <w:spacing w:val="-2"/>
        </w:rPr>
        <w:t xml:space="preserve"> </w:t>
      </w:r>
      <w:r w:rsidRPr="00D43432">
        <w:rPr>
          <w:spacing w:val="-2"/>
        </w:rPr>
        <w:t xml:space="preserve">Τις διατάξεις του Π.Δ.  </w:t>
      </w:r>
      <w:r w:rsidRPr="00B9537B">
        <w:rPr>
          <w:spacing w:val="-2"/>
        </w:rPr>
        <w:t>125</w:t>
      </w:r>
      <w:r w:rsidRPr="00D43432">
        <w:rPr>
          <w:spacing w:val="-2"/>
        </w:rPr>
        <w:t>/201</w:t>
      </w:r>
      <w:r w:rsidRPr="00B9537B">
        <w:rPr>
          <w:spacing w:val="-2"/>
        </w:rPr>
        <w:t>6</w:t>
      </w:r>
      <w:r w:rsidRPr="00D43432">
        <w:rPr>
          <w:spacing w:val="-2"/>
        </w:rPr>
        <w:t xml:space="preserve"> «Διορισμός </w:t>
      </w:r>
      <w:r>
        <w:rPr>
          <w:spacing w:val="-2"/>
        </w:rPr>
        <w:t>Υπουργών, Αναπληρωτών Υπουργών, και Υφυπουργών»</w:t>
      </w:r>
      <w:r w:rsidRPr="00D43432">
        <w:rPr>
          <w:spacing w:val="-2"/>
        </w:rPr>
        <w:t xml:space="preserve"> (ΦΕΚ </w:t>
      </w:r>
      <w:r>
        <w:rPr>
          <w:spacing w:val="-2"/>
        </w:rPr>
        <w:t>210</w:t>
      </w:r>
      <w:r w:rsidRPr="00D43432">
        <w:rPr>
          <w:spacing w:val="-2"/>
        </w:rPr>
        <w:t xml:space="preserve">Α/ </w:t>
      </w:r>
      <w:r>
        <w:rPr>
          <w:spacing w:val="-2"/>
        </w:rPr>
        <w:t>05.11.2016</w:t>
      </w:r>
      <w:r w:rsidRPr="00D43432">
        <w:rPr>
          <w:spacing w:val="-2"/>
        </w:rPr>
        <w:t>),</w:t>
      </w:r>
    </w:p>
    <w:p w:rsidR="00883E97" w:rsidRPr="00D43432" w:rsidRDefault="00883E97" w:rsidP="00883E97">
      <w:pPr>
        <w:widowControl w:val="0"/>
        <w:numPr>
          <w:ilvl w:val="0"/>
          <w:numId w:val="6"/>
        </w:numPr>
        <w:shd w:val="clear" w:color="auto" w:fill="FFFFFF"/>
        <w:tabs>
          <w:tab w:val="left" w:pos="993"/>
          <w:tab w:val="left" w:pos="2127"/>
        </w:tabs>
        <w:autoSpaceDE w:val="0"/>
        <w:autoSpaceDN w:val="0"/>
        <w:adjustRightInd w:val="0"/>
        <w:spacing w:before="5" w:line="360" w:lineRule="auto"/>
        <w:ind w:right="-6"/>
      </w:pPr>
      <w:r w:rsidRPr="00D43432">
        <w:rPr>
          <w:spacing w:val="-2"/>
        </w:rPr>
        <w:t xml:space="preserve">Την υπ’ </w:t>
      </w:r>
      <w:proofErr w:type="spellStart"/>
      <w:r w:rsidRPr="00D43432">
        <w:rPr>
          <w:spacing w:val="-2"/>
        </w:rPr>
        <w:t>αριθ</w:t>
      </w:r>
      <w:proofErr w:type="spellEnd"/>
      <w:r w:rsidRPr="00D43432">
        <w:rPr>
          <w:spacing w:val="-2"/>
        </w:rPr>
        <w:t xml:space="preserve"> ΥΠΠΟΑ/</w:t>
      </w:r>
      <w:r>
        <w:rPr>
          <w:spacing w:val="-2"/>
        </w:rPr>
        <w:t>375614/9900/11.11.2016</w:t>
      </w:r>
      <w:r w:rsidRPr="00D43432">
        <w:rPr>
          <w:spacing w:val="-2"/>
        </w:rPr>
        <w:t xml:space="preserve"> </w:t>
      </w:r>
      <w:r w:rsidRPr="00D43432">
        <w:t>απόφαση του Πρωθυπουργού και τ</w:t>
      </w:r>
      <w:r>
        <w:t>ης</w:t>
      </w:r>
      <w:r w:rsidRPr="00D43432">
        <w:t xml:space="preserve"> Υπουργού Πολιτισμού και Αθλητισμού , περί ανάθεσης αρμοδιοτήτων στον Υφυπουργό </w:t>
      </w:r>
      <w:r w:rsidRPr="00D43432">
        <w:lastRenderedPageBreak/>
        <w:t xml:space="preserve">Πολιτισμού και Αθλητισμού </w:t>
      </w:r>
      <w:r>
        <w:t>Γεώργιο Βασιλειάδη</w:t>
      </w:r>
      <w:r w:rsidRPr="00D43432">
        <w:t xml:space="preserve">. (ΦΕΚ </w:t>
      </w:r>
      <w:r>
        <w:t>3672Β</w:t>
      </w:r>
      <w:r w:rsidRPr="00D43432">
        <w:t>/</w:t>
      </w:r>
      <w:r>
        <w:t>11.11.</w:t>
      </w:r>
      <w:r w:rsidRPr="00D43432">
        <w:t>201</w:t>
      </w:r>
      <w:r>
        <w:t>6</w:t>
      </w:r>
      <w:r w:rsidRPr="00D43432">
        <w:t>).</w:t>
      </w:r>
    </w:p>
    <w:p w:rsidR="00883E97" w:rsidRPr="00335BB3" w:rsidRDefault="00883E97" w:rsidP="00335BB3">
      <w:pPr>
        <w:widowControl w:val="0"/>
        <w:numPr>
          <w:ilvl w:val="0"/>
          <w:numId w:val="6"/>
        </w:numPr>
        <w:shd w:val="clear" w:color="auto" w:fill="FFFFFF"/>
        <w:tabs>
          <w:tab w:val="clear" w:pos="360"/>
          <w:tab w:val="left" w:pos="540"/>
        </w:tabs>
        <w:autoSpaceDE w:val="0"/>
        <w:autoSpaceDN w:val="0"/>
        <w:adjustRightInd w:val="0"/>
        <w:spacing w:before="5" w:line="360" w:lineRule="auto"/>
        <w:ind w:right="-6"/>
      </w:pPr>
      <w:r>
        <w:t xml:space="preserve"> </w:t>
      </w:r>
      <w:r w:rsidRPr="005D11F8">
        <w:rPr>
          <w:spacing w:val="-8"/>
          <w:lang w:val="en-US"/>
        </w:rPr>
        <w:t>To</w:t>
      </w:r>
      <w:r w:rsidRPr="005D11F8">
        <w:rPr>
          <w:spacing w:val="-8"/>
        </w:rPr>
        <w:t xml:space="preserve">   σχετικό   τεχνικό   δελτίο   του   έργου   </w:t>
      </w:r>
      <w:r w:rsidRPr="00856375">
        <w:rPr>
          <w:b/>
          <w:bCs/>
          <w:spacing w:val="-10"/>
          <w:sz w:val="24"/>
          <w:szCs w:val="24"/>
          <w:u w:val="single"/>
        </w:rPr>
        <w:t>«</w:t>
      </w:r>
      <w:r>
        <w:rPr>
          <w:sz w:val="24"/>
          <w:szCs w:val="24"/>
        </w:rPr>
        <w:t xml:space="preserve">ΠΡΟΜΗΘΕΙΑ ΚΑΙ </w:t>
      </w:r>
      <w:r w:rsidRPr="0002596F">
        <w:rPr>
          <w:sz w:val="24"/>
          <w:szCs w:val="24"/>
        </w:rPr>
        <w:t>ΤΟΠΟΘΕΤΗΣΗ ΠΛΑΣΤΙΚΟΥ ΧΛΟΟΤΑΠΗΤΑ</w:t>
      </w:r>
      <w:r>
        <w:rPr>
          <w:sz w:val="24"/>
          <w:szCs w:val="24"/>
        </w:rPr>
        <w:t xml:space="preserve"> </w:t>
      </w:r>
      <w:r w:rsidRPr="0002596F">
        <w:rPr>
          <w:sz w:val="24"/>
          <w:szCs w:val="24"/>
        </w:rPr>
        <w:t>ΤΩΝ ΓΗΠΕΔΩΝ 5Χ5 ΤΟΥ 7</w:t>
      </w:r>
      <w:r w:rsidRPr="0002596F">
        <w:rPr>
          <w:sz w:val="24"/>
          <w:szCs w:val="24"/>
          <w:vertAlign w:val="superscript"/>
        </w:rPr>
        <w:t>ΟΥ</w:t>
      </w:r>
      <w:r w:rsidRPr="0002596F">
        <w:rPr>
          <w:sz w:val="24"/>
          <w:szCs w:val="24"/>
        </w:rPr>
        <w:t xml:space="preserve"> &amp; 9</w:t>
      </w:r>
      <w:r w:rsidRPr="0002596F">
        <w:rPr>
          <w:sz w:val="24"/>
          <w:szCs w:val="24"/>
          <w:vertAlign w:val="superscript"/>
        </w:rPr>
        <w:t>ΟΥ</w:t>
      </w:r>
      <w:r w:rsidRPr="0002596F">
        <w:rPr>
          <w:sz w:val="24"/>
          <w:szCs w:val="24"/>
        </w:rPr>
        <w:t xml:space="preserve"> ΔΗΜ. ΣΧΟΛΕΙΩΝ ΑΓΙΑΣ ΠΑΡΑΣΚΕΥΗΣ</w:t>
      </w:r>
      <w:r w:rsidRPr="00856375">
        <w:rPr>
          <w:b/>
          <w:bCs/>
          <w:spacing w:val="-10"/>
          <w:sz w:val="24"/>
          <w:szCs w:val="24"/>
          <w:u w:val="single"/>
        </w:rPr>
        <w:t>»</w:t>
      </w:r>
      <w:r>
        <w:rPr>
          <w:b/>
          <w:bCs/>
          <w:spacing w:val="-10"/>
          <w:sz w:val="24"/>
          <w:szCs w:val="24"/>
          <w:u w:val="single"/>
        </w:rPr>
        <w:t xml:space="preserve"> </w:t>
      </w:r>
      <w:r w:rsidRPr="005D11F8">
        <w:rPr>
          <w:b/>
          <w:bCs/>
          <w:spacing w:val="-8"/>
        </w:rPr>
        <w:t xml:space="preserve"> </w:t>
      </w:r>
      <w:r w:rsidRPr="005D11F8">
        <w:rPr>
          <w:bCs/>
          <w:spacing w:val="-8"/>
        </w:rPr>
        <w:t xml:space="preserve">προς έγκριση και </w:t>
      </w:r>
      <w:r w:rsidRPr="00335BB3">
        <w:rPr>
          <w:bCs/>
          <w:spacing w:val="-8"/>
        </w:rPr>
        <w:t xml:space="preserve"> χρηματοδότηση του από το Πρόγραμμα Δημοσίων  Επενδύσεων 2016.</w:t>
      </w:r>
    </w:p>
    <w:p w:rsidR="00883E97" w:rsidRPr="00CF1708" w:rsidRDefault="00883E97" w:rsidP="00883E97">
      <w:pPr>
        <w:widowControl w:val="0"/>
        <w:numPr>
          <w:ilvl w:val="0"/>
          <w:numId w:val="6"/>
        </w:numPr>
        <w:shd w:val="clear" w:color="auto" w:fill="FFFFFF"/>
        <w:tabs>
          <w:tab w:val="left" w:pos="540"/>
          <w:tab w:val="left" w:pos="2127"/>
        </w:tabs>
        <w:autoSpaceDE w:val="0"/>
        <w:autoSpaceDN w:val="0"/>
        <w:adjustRightInd w:val="0"/>
        <w:spacing w:before="5" w:line="360" w:lineRule="auto"/>
        <w:ind w:right="-6"/>
      </w:pPr>
      <w:r w:rsidRPr="005D11F8">
        <w:rPr>
          <w:spacing w:val="-2"/>
        </w:rPr>
        <w:t>Την απόφαση του Υ</w:t>
      </w:r>
      <w:r>
        <w:rPr>
          <w:spacing w:val="-2"/>
        </w:rPr>
        <w:t>φυ</w:t>
      </w:r>
      <w:r w:rsidRPr="005D11F8">
        <w:rPr>
          <w:spacing w:val="-2"/>
        </w:rPr>
        <w:t xml:space="preserve">πουργού </w:t>
      </w:r>
      <w:r w:rsidRPr="00FB31C3">
        <w:t xml:space="preserve">Οικονομίας, </w:t>
      </w:r>
      <w:r>
        <w:t>Ανάπτυξης και Τουρισμού</w:t>
      </w:r>
      <w:r w:rsidRPr="00D43432">
        <w:rPr>
          <w:spacing w:val="-2"/>
        </w:rPr>
        <w:t xml:space="preserve"> με </w:t>
      </w:r>
    </w:p>
    <w:p w:rsidR="00883E97" w:rsidRPr="002E4BEE" w:rsidRDefault="00883E97" w:rsidP="002E4BEE">
      <w:pPr>
        <w:spacing w:line="360" w:lineRule="auto"/>
        <w:rPr>
          <w:sz w:val="24"/>
          <w:szCs w:val="24"/>
        </w:rPr>
      </w:pPr>
      <w:r>
        <w:rPr>
          <w:spacing w:val="-2"/>
        </w:rPr>
        <w:t xml:space="preserve">      </w:t>
      </w:r>
      <w:r w:rsidRPr="00D43432">
        <w:rPr>
          <w:spacing w:val="-2"/>
        </w:rPr>
        <w:t>ΑΔΑ</w:t>
      </w:r>
      <w:r>
        <w:rPr>
          <w:spacing w:val="-2"/>
        </w:rPr>
        <w:t>:</w:t>
      </w:r>
      <w:r w:rsidRPr="00D43432">
        <w:rPr>
          <w:spacing w:val="-2"/>
        </w:rPr>
        <w:t xml:space="preserve"> </w:t>
      </w:r>
      <w:r w:rsidRPr="00197697">
        <w:rPr>
          <w:spacing w:val="-2"/>
        </w:rPr>
        <w:t>7Ι234653Ο7-99Ν</w:t>
      </w:r>
      <w:r w:rsidRPr="00D43432">
        <w:rPr>
          <w:spacing w:val="-2"/>
        </w:rPr>
        <w:t>,</w:t>
      </w:r>
      <w:r w:rsidRPr="00D43432">
        <w:rPr>
          <w:spacing w:val="-14"/>
        </w:rPr>
        <w:t xml:space="preserve"> με την οποία εντάχθηκε το έργο </w:t>
      </w:r>
      <w:r w:rsidRPr="00D43432">
        <w:rPr>
          <w:b/>
          <w:bCs/>
          <w:spacing w:val="-8"/>
        </w:rPr>
        <w:t>«</w:t>
      </w:r>
      <w:r>
        <w:rPr>
          <w:sz w:val="24"/>
          <w:szCs w:val="24"/>
        </w:rPr>
        <w:t xml:space="preserve">ΠΡΟΜΗΘΕΙΑ ΚΑΙ </w:t>
      </w:r>
      <w:r w:rsidRPr="0002596F">
        <w:rPr>
          <w:sz w:val="24"/>
          <w:szCs w:val="24"/>
        </w:rPr>
        <w:t>ΤΟΠΟΘΕΤΗΣΗ ΠΛΑΣΤΙΚΟΥ ΧΛΟΟΤΑΠΗΤΑ</w:t>
      </w:r>
      <w:r>
        <w:rPr>
          <w:sz w:val="24"/>
          <w:szCs w:val="24"/>
        </w:rPr>
        <w:t xml:space="preserve"> </w:t>
      </w:r>
      <w:r w:rsidRPr="0002596F">
        <w:rPr>
          <w:sz w:val="24"/>
          <w:szCs w:val="24"/>
        </w:rPr>
        <w:t>ΤΩΝ ΓΗΠΕΔΩΝ 5Χ5 ΤΟΥ 7</w:t>
      </w:r>
      <w:r w:rsidRPr="0002596F">
        <w:rPr>
          <w:sz w:val="24"/>
          <w:szCs w:val="24"/>
          <w:vertAlign w:val="superscript"/>
        </w:rPr>
        <w:t>ΟΥ</w:t>
      </w:r>
      <w:r w:rsidRPr="0002596F">
        <w:rPr>
          <w:sz w:val="24"/>
          <w:szCs w:val="24"/>
        </w:rPr>
        <w:t xml:space="preserve"> &amp; 9</w:t>
      </w:r>
      <w:r w:rsidRPr="0002596F">
        <w:rPr>
          <w:sz w:val="24"/>
          <w:szCs w:val="24"/>
          <w:vertAlign w:val="superscript"/>
        </w:rPr>
        <w:t>ΟΥ</w:t>
      </w:r>
      <w:r w:rsidRPr="0002596F">
        <w:rPr>
          <w:sz w:val="24"/>
          <w:szCs w:val="24"/>
        </w:rPr>
        <w:t xml:space="preserve"> ΔΗΜ. ΣΧΟΛΕΙΩΝ ΑΓΙΑΣ ΠΑΡΑΣΚΕΥΗΣ</w:t>
      </w:r>
      <w:r w:rsidRPr="00D43432">
        <w:rPr>
          <w:b/>
          <w:bCs/>
          <w:spacing w:val="-8"/>
        </w:rPr>
        <w:t>»</w:t>
      </w:r>
      <w:r>
        <w:rPr>
          <w:spacing w:val="-2"/>
        </w:rPr>
        <w:t xml:space="preserve">  </w:t>
      </w:r>
      <w:r w:rsidR="00DD7C4D">
        <w:rPr>
          <w:spacing w:val="-23"/>
        </w:rPr>
        <w:t>στ</w:t>
      </w:r>
      <w:r w:rsidR="00420CDE">
        <w:rPr>
          <w:spacing w:val="-23"/>
        </w:rPr>
        <w:t xml:space="preserve">ο </w:t>
      </w:r>
      <w:r w:rsidR="00040013">
        <w:rPr>
          <w:spacing w:val="-23"/>
        </w:rPr>
        <w:t xml:space="preserve"> </w:t>
      </w:r>
      <w:r w:rsidRPr="005D11F8">
        <w:rPr>
          <w:spacing w:val="-23"/>
        </w:rPr>
        <w:t xml:space="preserve">Πρόγραμμα   </w:t>
      </w:r>
      <w:r w:rsidRPr="005D11F8">
        <w:t xml:space="preserve">Δημοσίων Επενδύσεων (ΣΑ </w:t>
      </w:r>
      <w:r w:rsidRPr="005D11F8">
        <w:rPr>
          <w:lang w:val="en-US"/>
        </w:rPr>
        <w:t>E</w:t>
      </w:r>
      <w:r w:rsidRPr="005D11F8">
        <w:t>016)</w:t>
      </w:r>
      <w:r w:rsidRPr="005D11F8">
        <w:rPr>
          <w:spacing w:val="-14"/>
        </w:rPr>
        <w:t>συ</w:t>
      </w:r>
      <w:r w:rsidRPr="005D11F8">
        <w:t>μφωνούν, συνομολογούν και συναποδέχονται τα εξής:</w:t>
      </w:r>
      <w:r w:rsidRPr="005D11F8">
        <w:tab/>
      </w:r>
    </w:p>
    <w:p w:rsidR="00883E97" w:rsidRPr="00883E97" w:rsidRDefault="00883E97" w:rsidP="00883E97">
      <w:pPr>
        <w:shd w:val="clear" w:color="auto" w:fill="FFFFFF"/>
        <w:spacing w:before="442" w:line="360" w:lineRule="auto"/>
        <w:ind w:firstLine="3600"/>
        <w:rPr>
          <w:b/>
          <w:u w:val="single"/>
        </w:rPr>
      </w:pPr>
      <w:r w:rsidRPr="005D11F8">
        <w:rPr>
          <w:b/>
          <w:u w:val="single"/>
        </w:rPr>
        <w:t>ΠΡΟΟΙΜΙΟ</w:t>
      </w:r>
    </w:p>
    <w:p w:rsidR="00883E97" w:rsidRPr="00883E97" w:rsidRDefault="00883E97" w:rsidP="00883E97">
      <w:pPr>
        <w:shd w:val="clear" w:color="auto" w:fill="FFFFFF"/>
        <w:spacing w:before="442" w:line="360" w:lineRule="auto"/>
        <w:ind w:firstLine="3600"/>
        <w:rPr>
          <w:b/>
          <w:u w:val="single"/>
        </w:rPr>
      </w:pPr>
    </w:p>
    <w:p w:rsidR="00883E97" w:rsidRDefault="00883E97" w:rsidP="00883E97">
      <w:pPr>
        <w:shd w:val="clear" w:color="auto" w:fill="FFFFFF"/>
        <w:spacing w:line="360" w:lineRule="auto"/>
        <w:ind w:left="10"/>
      </w:pPr>
      <w:r w:rsidRPr="005D11F8">
        <w:t>Η Σύμβαση αυτή υπογράφεται στα πλαίσια της Κυβερνητικής Πολιτικής για την ενίσχυση και αναβάθμιση της Τοπικής Αυτοδιοίκησης στον τομέα του Αθλητισμού και συγκεκριμένα στα πλαίσια της πολιτικής του Υπουργείου Πολιτισμού</w:t>
      </w:r>
      <w:r>
        <w:t xml:space="preserve"> και Αθλητισμού</w:t>
      </w:r>
      <w:r w:rsidRPr="005D11F8">
        <w:t xml:space="preserve"> - Γενικής Γραμματείας Αθλητισμού, που σκοπό έχει να βοηθήσει τους Οργανισμούς Τοπικής Αυτοδιοίκησης. Με τον τρόπο αυτό δίνεται η δυνατότητα στους ΟΤΑ να γίνουν φορείς της αθλητικής, πολιτιστικής και κοινωνικοοικονομικής </w:t>
      </w:r>
      <w:r w:rsidRPr="005D11F8">
        <w:rPr>
          <w:b/>
          <w:bCs/>
          <w:spacing w:val="-6"/>
        </w:rPr>
        <w:t xml:space="preserve"> </w:t>
      </w:r>
      <w:r w:rsidRPr="005D11F8">
        <w:t>ανάπτυξης του τόπου και να αποκτήσουν τις απαραίτητες υποδομές για τη σωστή και οργανωμένη επιστημονικά και με σύγχρονα μέσα ανάπτυξης του αγωνιστικού αθλητισμού και της άθλησης των πολιτών γενικότερα.</w:t>
      </w:r>
    </w:p>
    <w:p w:rsidR="00883E97" w:rsidRDefault="00883E97" w:rsidP="00883E97">
      <w:pPr>
        <w:shd w:val="clear" w:color="auto" w:fill="FFFFFF"/>
        <w:spacing w:line="360" w:lineRule="auto"/>
        <w:ind w:left="10"/>
      </w:pPr>
    </w:p>
    <w:p w:rsidR="00883E97" w:rsidRDefault="00883E97" w:rsidP="00883E97">
      <w:pPr>
        <w:shd w:val="clear" w:color="auto" w:fill="FFFFFF"/>
        <w:spacing w:line="360" w:lineRule="auto"/>
        <w:ind w:left="24"/>
        <w:rPr>
          <w:b/>
          <w:bCs/>
          <w:spacing w:val="-6"/>
        </w:rPr>
      </w:pPr>
      <w:r w:rsidRPr="005D11F8">
        <w:t xml:space="preserve">Ειδικότερα, με την παρούσα Σύμβαση καθορίζεται το βασικό πλαίσιο συμφωνίας των συμβαλλόμενων  μερών  και προσδιορίζονται τα  μέσα,  οι τρόποι και οι διαδικασίες υλοποίησης αυτής της συμφωνίας, που έχει σκοπό την ουσιαστική και ολοκληρωμένη αθλητική ανάπτυξη του Δήμου, με την ενεργητική και συντονισμένη παρέμβαση των συμβαλλομένων. </w:t>
      </w:r>
      <w:r w:rsidRPr="005D11F8">
        <w:rPr>
          <w:b/>
          <w:bCs/>
          <w:spacing w:val="-6"/>
        </w:rPr>
        <w:t xml:space="preserve">           </w:t>
      </w:r>
    </w:p>
    <w:p w:rsidR="00883E97" w:rsidRPr="005D11F8" w:rsidRDefault="00883E97" w:rsidP="00883E97">
      <w:pPr>
        <w:shd w:val="clear" w:color="auto" w:fill="FFFFFF"/>
        <w:spacing w:before="5" w:line="360" w:lineRule="auto"/>
        <w:ind w:left="34"/>
      </w:pPr>
      <w:r w:rsidRPr="005D11F8">
        <w:t xml:space="preserve">Ο Δήμος </w:t>
      </w:r>
      <w:r>
        <w:t>Αγίας Παρασκευής</w:t>
      </w:r>
      <w:r w:rsidRPr="005D11F8">
        <w:t xml:space="preserve">, ο οποίος διαθέτει ισχυρό έμψυχο υλικό σε όλα τα αθλήματα,      αποφάσισε να ζητήσει από τη Γενική Γραμματεία Αθλητισμού την ενίσχυση και ανάπτυξη της αθλητικής υποδομής του Δήμου προβαίνοντας στην βελτίωση των συνθηκών γύμνασης των χρηστών </w:t>
      </w:r>
      <w:r w:rsidRPr="00267164">
        <w:t>τ</w:t>
      </w:r>
      <w:r>
        <w:t>ων</w:t>
      </w:r>
      <w:r w:rsidRPr="00267164">
        <w:t xml:space="preserve"> </w:t>
      </w:r>
      <w:r w:rsidRPr="00267164">
        <w:rPr>
          <w:i/>
        </w:rPr>
        <w:t>(γηπέδου, σταδίου, γυμναστηρίου, κλπ)</w:t>
      </w:r>
      <w:r>
        <w:t xml:space="preserve"> γηπέδων 5Χ5 των 7</w:t>
      </w:r>
      <w:r w:rsidRPr="009F45F5">
        <w:rPr>
          <w:vertAlign w:val="superscript"/>
        </w:rPr>
        <w:t>ου</w:t>
      </w:r>
      <w:r>
        <w:t xml:space="preserve"> &amp; 9</w:t>
      </w:r>
      <w:r w:rsidRPr="009F45F5">
        <w:rPr>
          <w:vertAlign w:val="superscript"/>
        </w:rPr>
        <w:t>ου</w:t>
      </w:r>
      <w:r>
        <w:t xml:space="preserve"> Δημοτικών Σχολείων </w:t>
      </w:r>
      <w:r w:rsidRPr="005D11F8">
        <w:t>του Δήμου.</w:t>
      </w:r>
    </w:p>
    <w:p w:rsidR="00883E97" w:rsidRPr="009F45F5" w:rsidRDefault="00883E97" w:rsidP="00883E97">
      <w:pPr>
        <w:shd w:val="clear" w:color="auto" w:fill="FFFFFF"/>
        <w:spacing w:before="5" w:line="360" w:lineRule="auto"/>
        <w:ind w:left="34"/>
      </w:pPr>
      <w:r>
        <w:lastRenderedPageBreak/>
        <w:t>Το Υπουργείο Πολιτισμού και Αθλητισμού -</w:t>
      </w:r>
      <w:r w:rsidRPr="005D11F8">
        <w:t xml:space="preserve"> Γενική Γραμματεία Αθλητισμού εξάλλου, εκφράζοντας τη διακηρυγμένη επιθυμία και δέσμευση  της να  βοηθήσει την Τοπική  Αυτοδιοίκηση  να  αποκτήσει τις απαραίτητες υποδομές για την εξυπηρέτηση των προπονητικών και αγωνιστικών αναγκών και θέλοντας ταυτόχρονα να δώσει περαιτέρω ώθηση στην ανάπτυξη τ</w:t>
      </w:r>
      <w:r>
        <w:t>ης αθλητικής υποδομής, ενέταξε</w:t>
      </w:r>
      <w:r w:rsidRPr="005D11F8">
        <w:t xml:space="preserve"> στο πρόγραμμά της τις εργασίες αναβάθμισης τ</w:t>
      </w:r>
      <w:r>
        <w:t>ων</w:t>
      </w:r>
      <w:r w:rsidRPr="005D11F8">
        <w:t xml:space="preserve"> ως άνω αναφερομέν</w:t>
      </w:r>
      <w:r>
        <w:t>ων</w:t>
      </w:r>
      <w:r w:rsidRPr="005D11F8">
        <w:t xml:space="preserve"> </w:t>
      </w:r>
      <w:r>
        <w:t>γηπέδων 5Χ5 των 7</w:t>
      </w:r>
      <w:r w:rsidRPr="009F45F5">
        <w:rPr>
          <w:vertAlign w:val="superscript"/>
        </w:rPr>
        <w:t>ου</w:t>
      </w:r>
      <w:r>
        <w:t xml:space="preserve"> &amp; 9</w:t>
      </w:r>
      <w:r w:rsidRPr="009F45F5">
        <w:rPr>
          <w:vertAlign w:val="superscript"/>
        </w:rPr>
        <w:t>ου</w:t>
      </w:r>
      <w:r>
        <w:t xml:space="preserve"> Δημοτικών Σχολείων </w:t>
      </w:r>
      <w:r w:rsidRPr="005D11F8">
        <w:t>του Δήμου</w:t>
      </w:r>
      <w:r>
        <w:t>.</w:t>
      </w:r>
    </w:p>
    <w:p w:rsidR="00883E97" w:rsidRPr="009F45F5" w:rsidRDefault="00883E97" w:rsidP="00883E97">
      <w:pPr>
        <w:shd w:val="clear" w:color="auto" w:fill="FFFFFF"/>
        <w:spacing w:before="5" w:line="360" w:lineRule="auto"/>
        <w:ind w:left="34"/>
      </w:pPr>
    </w:p>
    <w:p w:rsidR="00883E97" w:rsidRDefault="00883E97" w:rsidP="00883E97">
      <w:pPr>
        <w:shd w:val="clear" w:color="auto" w:fill="FFFFFF"/>
        <w:spacing w:before="5" w:line="360" w:lineRule="auto"/>
        <w:ind w:left="34"/>
      </w:pPr>
    </w:p>
    <w:p w:rsidR="00883E97" w:rsidRDefault="00883E97" w:rsidP="00883E97">
      <w:pPr>
        <w:shd w:val="clear" w:color="auto" w:fill="FFFFFF"/>
        <w:spacing w:before="5" w:line="360" w:lineRule="auto"/>
        <w:ind w:left="34"/>
      </w:pPr>
      <w:r w:rsidRPr="005D11F8">
        <w:t>Προς το σκοπό αυτό,</w:t>
      </w:r>
      <w:r>
        <w:t xml:space="preserve"> το Υπουργείο Πολιτισμού και Αθλητισμού -</w:t>
      </w:r>
      <w:r w:rsidRPr="005D11F8">
        <w:t xml:space="preserve"> Γενική Γραμματεία Αθλητισμού και ο Δήμος </w:t>
      </w:r>
      <w:r>
        <w:t xml:space="preserve">Αγίας Παρασκευής </w:t>
      </w:r>
      <w:r w:rsidRPr="005D11F8">
        <w:t xml:space="preserve">αναλαμβάνουν από κοινού τις παρακάτω δεσμεύσεις για τις εργασίες ανακαίνισης και αναβάθμισης των παραπάνω εγκαταστάσεων, με τους ακόλουθους επί μέρους όρους και συμφωνίες:      </w:t>
      </w:r>
    </w:p>
    <w:p w:rsidR="00883E97" w:rsidRDefault="00883E97" w:rsidP="00883E97">
      <w:pPr>
        <w:shd w:val="clear" w:color="auto" w:fill="FFFFFF"/>
        <w:spacing w:before="442" w:line="360" w:lineRule="auto"/>
        <w:ind w:right="1661"/>
        <w:rPr>
          <w:b/>
          <w:bCs/>
          <w:spacing w:val="-10"/>
          <w:u w:val="single"/>
        </w:rPr>
      </w:pPr>
      <w:r>
        <w:rPr>
          <w:b/>
          <w:bCs/>
          <w:spacing w:val="-10"/>
          <w:u w:val="single"/>
        </w:rPr>
        <w:t>ΑΡΘΡΟ 1</w:t>
      </w:r>
      <w:r w:rsidRPr="00E2291F">
        <w:rPr>
          <w:b/>
          <w:bCs/>
          <w:spacing w:val="-10"/>
          <w:u w:val="single"/>
          <w:vertAlign w:val="superscript"/>
        </w:rPr>
        <w:t>Ο</w:t>
      </w:r>
      <w:r>
        <w:rPr>
          <w:b/>
          <w:bCs/>
          <w:spacing w:val="-10"/>
          <w:u w:val="single"/>
        </w:rPr>
        <w:t xml:space="preserve">: </w:t>
      </w:r>
      <w:r w:rsidRPr="005D11F8">
        <w:rPr>
          <w:b/>
          <w:bCs/>
          <w:spacing w:val="-10"/>
          <w:u w:val="single"/>
        </w:rPr>
        <w:t>ΝΟΜΙΚΗ ΒΑΣΗ ΚΑΙ ΠΕΡΙΕΧΟΜΕΝΑ ΤΗΣ ΣΥΜΒΑΣΗΣ</w:t>
      </w:r>
    </w:p>
    <w:p w:rsidR="00883E97" w:rsidRDefault="00883E97" w:rsidP="00883E97">
      <w:pPr>
        <w:shd w:val="clear" w:color="auto" w:fill="FFFFFF"/>
        <w:spacing w:line="360" w:lineRule="auto"/>
        <w:ind w:right="10"/>
      </w:pPr>
    </w:p>
    <w:p w:rsidR="00883E97" w:rsidRDefault="00883E97" w:rsidP="00883E97">
      <w:pPr>
        <w:shd w:val="clear" w:color="auto" w:fill="FFFFFF"/>
        <w:spacing w:line="360" w:lineRule="auto"/>
        <w:ind w:right="10"/>
      </w:pPr>
      <w:r w:rsidRPr="005D11F8">
        <w:t>Η παρούσα σύμβαση είναι προγραμματική και στηρίζεται στις διατάξεις του άρθρου 100 του Ν.3852/2010 (ΦΕΚ 87 Α'/2010) όπως τροποποιήθηκε και ισχύει.</w:t>
      </w:r>
    </w:p>
    <w:p w:rsidR="00883E97" w:rsidRPr="005D11F8" w:rsidRDefault="00883E97" w:rsidP="00883E97">
      <w:pPr>
        <w:shd w:val="clear" w:color="auto" w:fill="FFFFFF"/>
        <w:spacing w:line="360" w:lineRule="auto"/>
        <w:ind w:right="10"/>
      </w:pPr>
      <w:r w:rsidRPr="005D11F8">
        <w:t xml:space="preserve"> Στη σύμβαση αυτή περιέχονται:</w:t>
      </w:r>
    </w:p>
    <w:p w:rsidR="00883E97" w:rsidRPr="005D11F8" w:rsidRDefault="00883E97" w:rsidP="00883E97">
      <w:pPr>
        <w:shd w:val="clear" w:color="auto" w:fill="FFFFFF"/>
        <w:spacing w:line="360" w:lineRule="auto"/>
        <w:ind w:left="725"/>
      </w:pPr>
      <w:r w:rsidRPr="005D11F8">
        <w:rPr>
          <w:spacing w:val="-3"/>
        </w:rPr>
        <w:t xml:space="preserve">1: </w:t>
      </w:r>
      <w:r>
        <w:rPr>
          <w:spacing w:val="-3"/>
        </w:rPr>
        <w:tab/>
        <w:t xml:space="preserve">   </w:t>
      </w:r>
      <w:r w:rsidRPr="005D11F8">
        <w:rPr>
          <w:spacing w:val="-3"/>
        </w:rPr>
        <w:t xml:space="preserve">     Το αντικείμενο της σύμβασης</w:t>
      </w:r>
    </w:p>
    <w:p w:rsidR="00883E97" w:rsidRPr="005D11F8" w:rsidRDefault="00883E97" w:rsidP="00883E97">
      <w:pPr>
        <w:shd w:val="clear" w:color="auto" w:fill="FFFFFF"/>
        <w:spacing w:line="360" w:lineRule="auto"/>
        <w:ind w:left="725"/>
      </w:pPr>
      <w:r w:rsidRPr="005D11F8">
        <w:rPr>
          <w:spacing w:val="-2"/>
        </w:rPr>
        <w:t xml:space="preserve">2:  </w:t>
      </w:r>
      <w:r>
        <w:rPr>
          <w:spacing w:val="-2"/>
        </w:rPr>
        <w:tab/>
        <w:t xml:space="preserve">    </w:t>
      </w:r>
      <w:r w:rsidRPr="005D11F8">
        <w:rPr>
          <w:spacing w:val="-2"/>
        </w:rPr>
        <w:t xml:space="preserve">    Τα δικαιώματα και οι υποχρεώσεις των συμβαλλομένων</w:t>
      </w:r>
      <w:r w:rsidRPr="005D11F8">
        <w:rPr>
          <w:spacing w:val="-2"/>
        </w:rPr>
        <w:tab/>
      </w:r>
    </w:p>
    <w:p w:rsidR="00883E97" w:rsidRPr="005D11F8" w:rsidRDefault="00883E97" w:rsidP="00883E97">
      <w:pPr>
        <w:shd w:val="clear" w:color="auto" w:fill="FFFFFF"/>
        <w:spacing w:line="360" w:lineRule="auto"/>
        <w:ind w:firstLine="706"/>
      </w:pPr>
      <w:r w:rsidRPr="005D11F8">
        <w:rPr>
          <w:spacing w:val="-3"/>
        </w:rPr>
        <w:t xml:space="preserve">3:  </w:t>
      </w:r>
      <w:r>
        <w:rPr>
          <w:spacing w:val="-3"/>
        </w:rPr>
        <w:tab/>
        <w:t xml:space="preserve">    </w:t>
      </w:r>
      <w:r w:rsidRPr="005D11F8">
        <w:rPr>
          <w:spacing w:val="-3"/>
        </w:rPr>
        <w:t xml:space="preserve">    Οι πόροι, τα ποσά χρηματοδότησης και ο τρόπος πληρωμής</w:t>
      </w:r>
    </w:p>
    <w:p w:rsidR="00883E97" w:rsidRPr="005D11F8" w:rsidRDefault="00883E97" w:rsidP="00883E97">
      <w:pPr>
        <w:shd w:val="clear" w:color="auto" w:fill="FFFFFF"/>
        <w:tabs>
          <w:tab w:val="left" w:pos="1925"/>
        </w:tabs>
        <w:spacing w:line="360" w:lineRule="auto"/>
        <w:ind w:left="706"/>
      </w:pPr>
      <w:r w:rsidRPr="005D11F8">
        <w:rPr>
          <w:spacing w:val="-5"/>
        </w:rPr>
        <w:t>4:</w:t>
      </w:r>
      <w:r w:rsidRPr="005D11F8">
        <w:tab/>
        <w:t>Η διάρκεια της σύμβασης</w:t>
      </w:r>
    </w:p>
    <w:p w:rsidR="00883E97" w:rsidRPr="005D11F8" w:rsidRDefault="00883E97" w:rsidP="00883E97">
      <w:pPr>
        <w:shd w:val="clear" w:color="auto" w:fill="FFFFFF"/>
        <w:tabs>
          <w:tab w:val="left" w:pos="1925"/>
        </w:tabs>
        <w:spacing w:before="5" w:line="360" w:lineRule="auto"/>
        <w:ind w:left="706"/>
      </w:pPr>
      <w:r w:rsidRPr="005D11F8">
        <w:rPr>
          <w:spacing w:val="-5"/>
        </w:rPr>
        <w:t>5:</w:t>
      </w:r>
      <w:r w:rsidRPr="005D11F8">
        <w:tab/>
        <w:t>Η κοινή επιτροπή</w:t>
      </w:r>
    </w:p>
    <w:p w:rsidR="00883E97" w:rsidRPr="005D11F8" w:rsidRDefault="00883E97" w:rsidP="00883E97">
      <w:pPr>
        <w:shd w:val="clear" w:color="auto" w:fill="FFFFFF"/>
        <w:tabs>
          <w:tab w:val="left" w:pos="1925"/>
        </w:tabs>
        <w:spacing w:before="10" w:line="360" w:lineRule="auto"/>
        <w:ind w:left="706"/>
      </w:pPr>
      <w:r w:rsidRPr="005D11F8">
        <w:rPr>
          <w:spacing w:val="-4"/>
        </w:rPr>
        <w:t>6:</w:t>
      </w:r>
      <w:r w:rsidRPr="005D11F8">
        <w:tab/>
        <w:t>Ρήτρες</w:t>
      </w:r>
    </w:p>
    <w:p w:rsidR="00883E97" w:rsidRPr="005D11F8" w:rsidRDefault="00883E97" w:rsidP="00883E97">
      <w:pPr>
        <w:shd w:val="clear" w:color="auto" w:fill="FFFFFF"/>
        <w:tabs>
          <w:tab w:val="left" w:pos="1925"/>
        </w:tabs>
        <w:spacing w:line="360" w:lineRule="auto"/>
        <w:ind w:left="706"/>
      </w:pPr>
      <w:r w:rsidRPr="005D11F8">
        <w:rPr>
          <w:spacing w:val="-4"/>
        </w:rPr>
        <w:t>7:</w:t>
      </w:r>
      <w:r w:rsidRPr="005D11F8">
        <w:tab/>
        <w:t>Η τροποποίηση της σύμβασης – Τελικές Διατάξεις</w:t>
      </w:r>
    </w:p>
    <w:p w:rsidR="00883E97" w:rsidRPr="005D11F8" w:rsidRDefault="00883E97" w:rsidP="00883E97">
      <w:pPr>
        <w:shd w:val="clear" w:color="auto" w:fill="FFFFFF"/>
        <w:tabs>
          <w:tab w:val="left" w:pos="1925"/>
        </w:tabs>
        <w:spacing w:before="5" w:line="360" w:lineRule="auto"/>
        <w:ind w:left="706"/>
      </w:pPr>
      <w:r w:rsidRPr="005D11F8">
        <w:rPr>
          <w:spacing w:val="-4"/>
        </w:rPr>
        <w:t>8:</w:t>
      </w:r>
      <w:r w:rsidRPr="005D11F8">
        <w:tab/>
      </w:r>
      <w:r w:rsidRPr="005D11F8">
        <w:rPr>
          <w:spacing w:val="-2"/>
        </w:rPr>
        <w:t>Επίλυση διαφορών</w:t>
      </w:r>
    </w:p>
    <w:p w:rsidR="00883E97" w:rsidRDefault="00883E97" w:rsidP="00883E97">
      <w:pPr>
        <w:shd w:val="clear" w:color="auto" w:fill="FFFFFF"/>
        <w:tabs>
          <w:tab w:val="left" w:pos="1925"/>
        </w:tabs>
        <w:spacing w:line="360" w:lineRule="auto"/>
      </w:pPr>
      <w:r>
        <w:rPr>
          <w:spacing w:val="-4"/>
        </w:rPr>
        <w:t xml:space="preserve">           </w:t>
      </w:r>
      <w:r w:rsidRPr="005D11F8">
        <w:rPr>
          <w:spacing w:val="-4"/>
        </w:rPr>
        <w:t xml:space="preserve"> 9:</w:t>
      </w:r>
      <w:r w:rsidRPr="005D11F8">
        <w:tab/>
        <w:t>Ακροτελεύτιο</w:t>
      </w:r>
    </w:p>
    <w:p w:rsidR="00883E97" w:rsidRPr="005D11F8" w:rsidRDefault="00883E97" w:rsidP="00883E97">
      <w:pPr>
        <w:shd w:val="clear" w:color="auto" w:fill="FFFFFF"/>
        <w:spacing w:before="442" w:line="360" w:lineRule="auto"/>
        <w:ind w:right="1661"/>
        <w:rPr>
          <w:b/>
          <w:bCs/>
          <w:spacing w:val="-10"/>
          <w:u w:val="single"/>
        </w:rPr>
      </w:pPr>
      <w:r>
        <w:rPr>
          <w:b/>
          <w:bCs/>
          <w:u w:val="single"/>
        </w:rPr>
        <w:t>ΑΡΘΡΟ 2</w:t>
      </w:r>
      <w:r w:rsidRPr="005D11F8">
        <w:rPr>
          <w:b/>
          <w:bCs/>
          <w:u w:val="single"/>
          <w:vertAlign w:val="superscript"/>
        </w:rPr>
        <w:t>ο</w:t>
      </w:r>
      <w:r w:rsidRPr="005D11F8">
        <w:rPr>
          <w:b/>
          <w:bCs/>
          <w:u w:val="single"/>
        </w:rPr>
        <w:t xml:space="preserve"> </w:t>
      </w:r>
      <w:r w:rsidRPr="005D11F8">
        <w:rPr>
          <w:b/>
          <w:bCs/>
          <w:spacing w:val="-10"/>
          <w:u w:val="single"/>
        </w:rPr>
        <w:t>ΑΝΤΙΚΕΙΜΕΝΟ  ΤΗΣ ΣΥΜΒΑΣΗΣ</w:t>
      </w:r>
    </w:p>
    <w:p w:rsidR="00883E97" w:rsidRDefault="00883E97" w:rsidP="00883E97">
      <w:pPr>
        <w:shd w:val="clear" w:color="auto" w:fill="FFFFFF"/>
        <w:tabs>
          <w:tab w:val="left" w:pos="8820"/>
          <w:tab w:val="left" w:pos="9000"/>
        </w:tabs>
        <w:spacing w:before="100" w:beforeAutospacing="1" w:line="360" w:lineRule="auto"/>
        <w:ind w:right="70"/>
      </w:pPr>
      <w:r w:rsidRPr="005D11F8">
        <w:t xml:space="preserve">Ο Δήμος </w:t>
      </w:r>
      <w:r>
        <w:t>Αγίας Παρασκευής,</w:t>
      </w:r>
      <w:r w:rsidRPr="005D11F8">
        <w:t xml:space="preserve"> στην κυριότητα του οποίου ανήκει </w:t>
      </w:r>
      <w:r>
        <w:t>η παραπάνω αθλητική εγκατάσταση, σε συνεργασία με το Υπουργείο Πολιτισμού και Αθλητισμού -</w:t>
      </w:r>
      <w:r w:rsidRPr="005D11F8">
        <w:t xml:space="preserve"> Γενική Γραμματεία Αθλητισμού, </w:t>
      </w:r>
      <w:r>
        <w:t xml:space="preserve">προγραμματίζει την </w:t>
      </w:r>
      <w:r w:rsidRPr="005D11F8">
        <w:t xml:space="preserve">υλοποίηση </w:t>
      </w:r>
      <w:r>
        <w:t>του έργου</w:t>
      </w:r>
      <w:r w:rsidRPr="00C92732">
        <w:t xml:space="preserve">: </w:t>
      </w:r>
      <w:r>
        <w:t>«</w:t>
      </w:r>
      <w:r>
        <w:rPr>
          <w:sz w:val="24"/>
          <w:szCs w:val="24"/>
        </w:rPr>
        <w:t xml:space="preserve">ΠΡΟΜΗΘΕΙΑ ΚΑΙ </w:t>
      </w:r>
      <w:r w:rsidRPr="0002596F">
        <w:rPr>
          <w:sz w:val="24"/>
          <w:szCs w:val="24"/>
        </w:rPr>
        <w:lastRenderedPageBreak/>
        <w:t>ΤΟΠΟΘΕΤΗΣΗ ΠΛΑΣΤΙΚΟΥ ΧΛΟΟΤΑΠΗΤΑ</w:t>
      </w:r>
      <w:r>
        <w:rPr>
          <w:sz w:val="24"/>
          <w:szCs w:val="24"/>
        </w:rPr>
        <w:t xml:space="preserve"> </w:t>
      </w:r>
      <w:r w:rsidRPr="0002596F">
        <w:rPr>
          <w:sz w:val="24"/>
          <w:szCs w:val="24"/>
        </w:rPr>
        <w:t>ΤΩΝ ΓΗΠΕΔΩΝ 5Χ5 ΤΟΥ 7</w:t>
      </w:r>
      <w:r w:rsidRPr="0002596F">
        <w:rPr>
          <w:sz w:val="24"/>
          <w:szCs w:val="24"/>
          <w:vertAlign w:val="superscript"/>
        </w:rPr>
        <w:t>ΟΥ</w:t>
      </w:r>
      <w:r w:rsidRPr="0002596F">
        <w:rPr>
          <w:sz w:val="24"/>
          <w:szCs w:val="24"/>
        </w:rPr>
        <w:t xml:space="preserve"> &amp; 9</w:t>
      </w:r>
      <w:r w:rsidRPr="0002596F">
        <w:rPr>
          <w:sz w:val="24"/>
          <w:szCs w:val="24"/>
          <w:vertAlign w:val="superscript"/>
        </w:rPr>
        <w:t>ΟΥ</w:t>
      </w:r>
      <w:r w:rsidRPr="0002596F">
        <w:rPr>
          <w:sz w:val="24"/>
          <w:szCs w:val="24"/>
        </w:rPr>
        <w:t xml:space="preserve"> ΔΗΜ. ΣΧΟΛΕΙΩΝ ΑΓΙΑΣ ΠΑΡΑΣΚΕΥΗΣ</w:t>
      </w:r>
      <w:r>
        <w:t xml:space="preserve">» το οποίο θα αναφέρεται χάριν συντομίας </w:t>
      </w:r>
      <w:r w:rsidRPr="00C92732">
        <w:rPr>
          <w:b/>
        </w:rPr>
        <w:t>«το Έργο»</w:t>
      </w:r>
      <w:r>
        <w:t xml:space="preserve"> </w:t>
      </w:r>
    </w:p>
    <w:p w:rsidR="00883E97" w:rsidRDefault="00883E97" w:rsidP="00883E97">
      <w:pPr>
        <w:pStyle w:val="a3"/>
        <w:tabs>
          <w:tab w:val="clear" w:pos="4153"/>
          <w:tab w:val="clear" w:pos="8306"/>
        </w:tabs>
        <w:spacing w:line="360" w:lineRule="auto"/>
        <w:jc w:val="both"/>
        <w:rPr>
          <w:rFonts w:ascii="Arial" w:hAnsi="Arial" w:cs="Arial"/>
        </w:rPr>
      </w:pPr>
      <w:r w:rsidRPr="00307242">
        <w:rPr>
          <w:rFonts w:ascii="Arial" w:hAnsi="Arial" w:cs="Arial"/>
        </w:rPr>
        <w:t xml:space="preserve">Οι εργασίες που προβλέπονται στο παραπάνω έργο αφορούν </w:t>
      </w:r>
      <w:r>
        <w:rPr>
          <w:rFonts w:ascii="Arial" w:hAnsi="Arial" w:cs="Arial"/>
        </w:rPr>
        <w:t xml:space="preserve">: </w:t>
      </w:r>
    </w:p>
    <w:p w:rsidR="00883E97" w:rsidRDefault="00883E97" w:rsidP="00883E97">
      <w:pPr>
        <w:pStyle w:val="a3"/>
        <w:numPr>
          <w:ilvl w:val="0"/>
          <w:numId w:val="8"/>
        </w:numPr>
        <w:tabs>
          <w:tab w:val="left" w:pos="720"/>
        </w:tabs>
        <w:autoSpaceDE/>
        <w:autoSpaceDN/>
      </w:pPr>
      <w:r>
        <w:rPr>
          <w:rFonts w:ascii="Arial" w:hAnsi="Arial" w:cs="Arial"/>
          <w:b/>
        </w:rPr>
        <w:t>-</w:t>
      </w:r>
      <w:r w:rsidRPr="003362FB">
        <w:rPr>
          <w:sz w:val="24"/>
          <w:szCs w:val="24"/>
        </w:rPr>
        <w:t xml:space="preserve"> </w:t>
      </w:r>
      <w:r>
        <w:rPr>
          <w:sz w:val="24"/>
          <w:szCs w:val="24"/>
        </w:rPr>
        <w:t>Αποξήλωση και αποκομιδή πλαστικού χλοοτάπητα</w:t>
      </w:r>
    </w:p>
    <w:p w:rsidR="00883E97" w:rsidRDefault="00883E97" w:rsidP="00883E97">
      <w:pPr>
        <w:pStyle w:val="a3"/>
        <w:numPr>
          <w:ilvl w:val="0"/>
          <w:numId w:val="8"/>
        </w:numPr>
        <w:tabs>
          <w:tab w:val="left" w:pos="720"/>
        </w:tabs>
        <w:autoSpaceDE/>
        <w:autoSpaceDN/>
      </w:pPr>
      <w:r>
        <w:rPr>
          <w:sz w:val="24"/>
          <w:szCs w:val="24"/>
        </w:rPr>
        <w:t>Τοποθέτηση νέου έτοιμου προς χρήση πλαστικού χλοοτάπητα (4</w:t>
      </w:r>
      <w:r>
        <w:rPr>
          <w:sz w:val="24"/>
          <w:szCs w:val="24"/>
          <w:vertAlign w:val="superscript"/>
        </w:rPr>
        <w:t>ης</w:t>
      </w:r>
      <w:r>
        <w:rPr>
          <w:sz w:val="24"/>
          <w:szCs w:val="24"/>
        </w:rPr>
        <w:t xml:space="preserve"> γενεάς) σε ρολά 4,00μ πλάτος και 25,00μ μήκος , με </w:t>
      </w:r>
      <w:proofErr w:type="spellStart"/>
      <w:r>
        <w:rPr>
          <w:sz w:val="24"/>
          <w:szCs w:val="24"/>
        </w:rPr>
        <w:t>πολυουρεθανική</w:t>
      </w:r>
      <w:proofErr w:type="spellEnd"/>
      <w:r>
        <w:rPr>
          <w:sz w:val="24"/>
          <w:szCs w:val="24"/>
        </w:rPr>
        <w:t xml:space="preserve"> κόλλα και τοποθέτηση διαγραμμίσεων. Διάστρωση  </w:t>
      </w:r>
      <w:proofErr w:type="spellStart"/>
      <w:r>
        <w:rPr>
          <w:sz w:val="24"/>
          <w:szCs w:val="24"/>
        </w:rPr>
        <w:t>χαλαζιακή</w:t>
      </w:r>
      <w:proofErr w:type="spellEnd"/>
      <w:r>
        <w:rPr>
          <w:sz w:val="24"/>
          <w:szCs w:val="24"/>
        </w:rPr>
        <w:t xml:space="preserve"> άμμου 10</w:t>
      </w:r>
      <w:r>
        <w:rPr>
          <w:sz w:val="24"/>
          <w:szCs w:val="24"/>
          <w:lang w:val="en-US"/>
        </w:rPr>
        <w:t>kg</w:t>
      </w:r>
      <w:r>
        <w:rPr>
          <w:sz w:val="24"/>
          <w:szCs w:val="24"/>
        </w:rPr>
        <w:t>/</w:t>
      </w:r>
      <w:r>
        <w:rPr>
          <w:sz w:val="24"/>
          <w:szCs w:val="24"/>
          <w:lang w:val="en-US"/>
        </w:rPr>
        <w:t>m</w:t>
      </w:r>
      <w:r>
        <w:rPr>
          <w:sz w:val="24"/>
          <w:szCs w:val="24"/>
          <w:vertAlign w:val="superscript"/>
        </w:rPr>
        <w:t>2</w:t>
      </w:r>
      <w:r>
        <w:rPr>
          <w:sz w:val="24"/>
          <w:szCs w:val="24"/>
        </w:rPr>
        <w:t xml:space="preserve"> και εν συνεχεία διάστρωση στοιβάδας ελαστικών κόκκων 10</w:t>
      </w:r>
      <w:r>
        <w:rPr>
          <w:sz w:val="24"/>
          <w:szCs w:val="24"/>
          <w:lang w:val="en-US"/>
        </w:rPr>
        <w:t>kg</w:t>
      </w:r>
      <w:r>
        <w:rPr>
          <w:sz w:val="24"/>
          <w:szCs w:val="24"/>
        </w:rPr>
        <w:t>/</w:t>
      </w:r>
      <w:r>
        <w:rPr>
          <w:sz w:val="24"/>
          <w:szCs w:val="24"/>
          <w:lang w:val="en-US"/>
        </w:rPr>
        <w:t>m</w:t>
      </w:r>
      <w:r>
        <w:rPr>
          <w:sz w:val="24"/>
          <w:szCs w:val="24"/>
          <w:vertAlign w:val="superscript"/>
        </w:rPr>
        <w:t>2</w:t>
      </w:r>
      <w:r>
        <w:rPr>
          <w:sz w:val="24"/>
          <w:szCs w:val="24"/>
        </w:rPr>
        <w:t xml:space="preserve"> με </w:t>
      </w:r>
      <w:proofErr w:type="spellStart"/>
      <w:r>
        <w:rPr>
          <w:sz w:val="24"/>
          <w:szCs w:val="24"/>
        </w:rPr>
        <w:t>κοκομετρική</w:t>
      </w:r>
      <w:proofErr w:type="spellEnd"/>
      <w:r>
        <w:rPr>
          <w:sz w:val="24"/>
          <w:szCs w:val="24"/>
        </w:rPr>
        <w:t xml:space="preserve"> διαβάθμιση 0,50-1,05</w:t>
      </w:r>
      <w:r>
        <w:rPr>
          <w:sz w:val="24"/>
          <w:szCs w:val="24"/>
          <w:lang w:val="en-US"/>
        </w:rPr>
        <w:t>mm</w:t>
      </w:r>
      <w:r>
        <w:rPr>
          <w:sz w:val="24"/>
          <w:szCs w:val="24"/>
        </w:rPr>
        <w:t>.</w:t>
      </w:r>
    </w:p>
    <w:p w:rsidR="00883E97" w:rsidRDefault="00883E97" w:rsidP="00883E97">
      <w:pPr>
        <w:pStyle w:val="a3"/>
        <w:numPr>
          <w:ilvl w:val="0"/>
          <w:numId w:val="8"/>
        </w:numPr>
        <w:tabs>
          <w:tab w:val="left" w:pos="720"/>
        </w:tabs>
        <w:autoSpaceDE/>
        <w:autoSpaceDN/>
      </w:pPr>
      <w:r>
        <w:rPr>
          <w:sz w:val="24"/>
          <w:szCs w:val="24"/>
        </w:rPr>
        <w:t>Συνολική επιφάνεια διάστρωσης των 2 γηπέδων 1.350</w:t>
      </w:r>
      <w:r>
        <w:rPr>
          <w:sz w:val="24"/>
          <w:szCs w:val="24"/>
          <w:lang w:val="en-US"/>
        </w:rPr>
        <w:t>m</w:t>
      </w:r>
      <w:r>
        <w:rPr>
          <w:sz w:val="24"/>
          <w:szCs w:val="24"/>
          <w:vertAlign w:val="superscript"/>
        </w:rPr>
        <w:t>2</w:t>
      </w:r>
    </w:p>
    <w:p w:rsidR="00883E97" w:rsidRDefault="00883E97" w:rsidP="00883E97">
      <w:pPr>
        <w:pStyle w:val="a3"/>
        <w:tabs>
          <w:tab w:val="clear" w:pos="4153"/>
          <w:tab w:val="clear" w:pos="8306"/>
        </w:tabs>
        <w:spacing w:line="360" w:lineRule="auto"/>
        <w:ind w:firstLine="284"/>
        <w:jc w:val="both"/>
        <w:rPr>
          <w:rFonts w:ascii="Arial" w:hAnsi="Arial" w:cs="Arial"/>
          <w:b/>
        </w:rPr>
      </w:pPr>
      <w:r>
        <w:rPr>
          <w:rFonts w:ascii="Arial" w:hAnsi="Arial" w:cs="Arial"/>
          <w:b/>
        </w:rPr>
        <w:t xml:space="preserve"> </w:t>
      </w:r>
    </w:p>
    <w:p w:rsidR="00883E97" w:rsidRDefault="00883E97" w:rsidP="00883E97">
      <w:pPr>
        <w:pStyle w:val="a3"/>
        <w:tabs>
          <w:tab w:val="clear" w:pos="4153"/>
          <w:tab w:val="clear" w:pos="8306"/>
        </w:tabs>
        <w:spacing w:line="360" w:lineRule="auto"/>
        <w:ind w:firstLine="284"/>
        <w:jc w:val="both"/>
        <w:rPr>
          <w:rFonts w:ascii="Arial" w:hAnsi="Arial"/>
        </w:rPr>
      </w:pPr>
      <w:r>
        <w:rPr>
          <w:rFonts w:ascii="Arial" w:hAnsi="Arial"/>
        </w:rPr>
        <w:t xml:space="preserve">Αντικείμενο της παρούσας Σύμβασης είναι η συνεργασία του Δήμου </w:t>
      </w:r>
      <w:r>
        <w:rPr>
          <w:rFonts w:ascii="Arial" w:hAnsi="Arial"/>
        </w:rPr>
        <w:tab/>
        <w:t>Αγίας Παρασκευής με την Γενική Γραμματεία Αθλητισμού προκειμένου να υλοποιηθεί το παραπάνω έργο.</w:t>
      </w:r>
    </w:p>
    <w:p w:rsidR="00883E97" w:rsidRDefault="00883E97" w:rsidP="00883E97">
      <w:pPr>
        <w:pStyle w:val="a3"/>
        <w:tabs>
          <w:tab w:val="clear" w:pos="4153"/>
          <w:tab w:val="clear" w:pos="8306"/>
        </w:tabs>
        <w:spacing w:line="360" w:lineRule="auto"/>
        <w:jc w:val="both"/>
        <w:rPr>
          <w:rFonts w:ascii="Arial" w:hAnsi="Arial"/>
        </w:rPr>
      </w:pPr>
    </w:p>
    <w:p w:rsidR="00883E97" w:rsidRPr="005D11F8" w:rsidRDefault="00883E97" w:rsidP="00883E97">
      <w:pPr>
        <w:shd w:val="clear" w:color="auto" w:fill="FFFFFF"/>
        <w:spacing w:before="442" w:line="360" w:lineRule="auto"/>
        <w:ind w:right="1661"/>
        <w:rPr>
          <w:b/>
          <w:bCs/>
          <w:spacing w:val="-10"/>
          <w:u w:val="single"/>
        </w:rPr>
      </w:pPr>
      <w:r w:rsidRPr="005D11F8">
        <w:rPr>
          <w:b/>
          <w:bCs/>
          <w:u w:val="single"/>
        </w:rPr>
        <w:t xml:space="preserve">ΑΡΘΡΟ </w:t>
      </w:r>
      <w:r>
        <w:rPr>
          <w:b/>
          <w:bCs/>
          <w:u w:val="single"/>
        </w:rPr>
        <w:t>3</w:t>
      </w:r>
      <w:r w:rsidRPr="005D11F8">
        <w:rPr>
          <w:b/>
          <w:bCs/>
          <w:u w:val="single"/>
          <w:vertAlign w:val="superscript"/>
        </w:rPr>
        <w:t>ο</w:t>
      </w:r>
      <w:r w:rsidRPr="005D11F8">
        <w:rPr>
          <w:b/>
          <w:bCs/>
          <w:u w:val="single"/>
        </w:rPr>
        <w:t xml:space="preserve"> </w:t>
      </w:r>
      <w:r w:rsidRPr="005D11F8">
        <w:rPr>
          <w:b/>
          <w:bCs/>
          <w:spacing w:val="-10"/>
          <w:u w:val="single"/>
        </w:rPr>
        <w:t xml:space="preserve"> ΔΙΚΑΙΩΜΑΤΑ ΚΑΙ ΥΠΟΧΡΕΩΣΕΙΣ ΣΥΜΒΑΛΛΟΜΕΝΩΝ</w:t>
      </w:r>
    </w:p>
    <w:p w:rsidR="00883E97" w:rsidRDefault="00883E97" w:rsidP="00883E97">
      <w:pPr>
        <w:shd w:val="clear" w:color="auto" w:fill="FFFFFF"/>
        <w:spacing w:before="5" w:line="360" w:lineRule="auto"/>
        <w:ind w:left="34"/>
      </w:pPr>
      <w:r w:rsidRPr="005D11F8">
        <w:t>Για την υλοποίηση του Έργου στ</w:t>
      </w:r>
      <w:r>
        <w:t>α</w:t>
      </w:r>
      <w:r w:rsidRPr="005D11F8">
        <w:t xml:space="preserve"> </w:t>
      </w:r>
      <w:r w:rsidRPr="00CA21ED">
        <w:rPr>
          <w:i/>
        </w:rPr>
        <w:t>(γήπεδο, στάδιο, γυμναστήριο, κλπ)</w:t>
      </w:r>
      <w:r w:rsidRPr="0014010A">
        <w:t xml:space="preserve"> </w:t>
      </w:r>
      <w:r>
        <w:t>γήπεδα 5Χ5 των 7</w:t>
      </w:r>
      <w:r w:rsidRPr="009F45F5">
        <w:rPr>
          <w:vertAlign w:val="superscript"/>
        </w:rPr>
        <w:t>ου</w:t>
      </w:r>
      <w:r>
        <w:t xml:space="preserve"> &amp; 9</w:t>
      </w:r>
      <w:r w:rsidRPr="009F45F5">
        <w:rPr>
          <w:vertAlign w:val="superscript"/>
        </w:rPr>
        <w:t>ου</w:t>
      </w:r>
      <w:r>
        <w:t xml:space="preserve"> Δημοτικών Σχολείων </w:t>
      </w:r>
      <w:r w:rsidRPr="005D11F8">
        <w:t xml:space="preserve"> του Δήμου </w:t>
      </w:r>
      <w:r>
        <w:t xml:space="preserve">Αγίας Παρασκευής, τα συμβαλλόμενα μέρη, δηλαδή το Υπουργείο Πολιτισμού και Αθλητισμού δια της </w:t>
      </w:r>
      <w:r w:rsidRPr="005D11F8">
        <w:t>Γενική</w:t>
      </w:r>
      <w:r>
        <w:t>ς</w:t>
      </w:r>
      <w:r w:rsidRPr="005D11F8">
        <w:t xml:space="preserve"> Γραμματεία</w:t>
      </w:r>
      <w:r>
        <w:t>ς</w:t>
      </w:r>
      <w:r w:rsidRPr="005D11F8">
        <w:t xml:space="preserve"> Αθλητισμού και ο Δήμος </w:t>
      </w:r>
      <w:r>
        <w:t>Αγίας Παρασκευής</w:t>
      </w:r>
      <w:r w:rsidRPr="005D11F8">
        <w:t xml:space="preserve"> αναλαμβάνουν, ο καθένας στο μέρος που ορίζεται παρακάτω, τις ακόλουθες υποχρεώσεις:</w:t>
      </w:r>
    </w:p>
    <w:p w:rsidR="00883E97" w:rsidRPr="005D11F8" w:rsidRDefault="00883E97" w:rsidP="00883E97">
      <w:pPr>
        <w:shd w:val="clear" w:color="auto" w:fill="FFFFFF"/>
        <w:spacing w:before="475" w:line="360" w:lineRule="auto"/>
        <w:ind w:left="29"/>
        <w:rPr>
          <w:b/>
          <w:bCs/>
        </w:rPr>
      </w:pPr>
      <w:r>
        <w:rPr>
          <w:b/>
          <w:bCs/>
          <w:u w:val="single"/>
        </w:rPr>
        <w:t>Το Υπουργείο Πολιτισμού και Αθλητισμού -</w:t>
      </w:r>
      <w:r w:rsidRPr="005D11F8">
        <w:rPr>
          <w:b/>
          <w:bCs/>
          <w:u w:val="single"/>
        </w:rPr>
        <w:t xml:space="preserve"> Γενική Γραμματεία Αθλητισμού ορίζεται ως :</w:t>
      </w:r>
    </w:p>
    <w:p w:rsidR="00883E97" w:rsidRPr="00267164" w:rsidRDefault="00883E97" w:rsidP="00883E97">
      <w:pPr>
        <w:shd w:val="clear" w:color="auto" w:fill="FFFFFF"/>
        <w:spacing w:line="360" w:lineRule="auto"/>
        <w:ind w:left="29"/>
        <w:rPr>
          <w:spacing w:val="-3"/>
        </w:rPr>
      </w:pPr>
      <w:r>
        <w:rPr>
          <w:b/>
          <w:bCs/>
        </w:rPr>
        <w:t>1. Φορέας Χρηματοδότησης</w:t>
      </w:r>
      <w:r>
        <w:t xml:space="preserve"> </w:t>
      </w:r>
      <w:r w:rsidRPr="001030DC">
        <w:rPr>
          <w:b/>
        </w:rPr>
        <w:t>του έργου</w:t>
      </w:r>
      <w:r>
        <w:t xml:space="preserve"> και  αναλαμβάνει την υποχρέωση </w:t>
      </w:r>
      <w:r w:rsidRPr="00D80B83">
        <w:t>καταβολής μέχρι  του  ύψους  των  εγκεκριμέ</w:t>
      </w:r>
      <w:r>
        <w:t>νων πιστώσεων βάση του άρθρου  4</w:t>
      </w:r>
      <w:r w:rsidRPr="00D80B83">
        <w:t xml:space="preserve"> της παρούσης,   ήτοι  τη  διενέργεια  των  πληρωμών στους  δικαιούχους  αναδόχους του   έργου με  την προσκόμιση  όλων   των  νόμιμων παραστατικών στις αρμόδιες Υπηρεσίες της Γενικής Γραμματείας Αθλητισμού. </w:t>
      </w:r>
      <w:r w:rsidRPr="00267164">
        <w:t>Για τις πληρωμές αυτές ορίζεται υπεύθυνος λογαριασμού ο φορέας υλοποίησης του έργου.</w:t>
      </w:r>
    </w:p>
    <w:p w:rsidR="00883E97" w:rsidRDefault="00883E97" w:rsidP="00883E97">
      <w:pPr>
        <w:shd w:val="clear" w:color="auto" w:fill="FFFFFF"/>
        <w:spacing w:line="360" w:lineRule="auto"/>
        <w:ind w:left="29"/>
        <w:rPr>
          <w:spacing w:val="-3"/>
        </w:rPr>
      </w:pPr>
    </w:p>
    <w:p w:rsidR="00883E97" w:rsidRDefault="00883E97" w:rsidP="00883E97">
      <w:pPr>
        <w:shd w:val="clear" w:color="auto" w:fill="FFFFFF"/>
        <w:spacing w:line="360" w:lineRule="auto"/>
        <w:rPr>
          <w:b/>
          <w:u w:val="single"/>
        </w:rPr>
      </w:pPr>
      <w:r w:rsidRPr="008C0434">
        <w:rPr>
          <w:b/>
          <w:u w:val="single"/>
        </w:rPr>
        <w:t xml:space="preserve">Ο Δήμος </w:t>
      </w:r>
      <w:r>
        <w:rPr>
          <w:b/>
          <w:u w:val="single"/>
        </w:rPr>
        <w:t>Αγίας Παρασκευής</w:t>
      </w:r>
      <w:r w:rsidRPr="008C0434">
        <w:rPr>
          <w:b/>
          <w:u w:val="single"/>
        </w:rPr>
        <w:t xml:space="preserve"> </w:t>
      </w:r>
      <w:r>
        <w:rPr>
          <w:b/>
          <w:u w:val="single"/>
        </w:rPr>
        <w:t>ορίζεται ως:</w:t>
      </w:r>
    </w:p>
    <w:p w:rsidR="00883E97" w:rsidRDefault="00883E97" w:rsidP="00883E97">
      <w:pPr>
        <w:shd w:val="clear" w:color="auto" w:fill="FFFFFF"/>
        <w:spacing w:line="360" w:lineRule="auto"/>
        <w:ind w:left="29"/>
        <w:rPr>
          <w:bCs/>
        </w:rPr>
      </w:pPr>
    </w:p>
    <w:p w:rsidR="00883E97" w:rsidRPr="001030DC" w:rsidRDefault="00883E97" w:rsidP="00883E97">
      <w:pPr>
        <w:widowControl w:val="0"/>
        <w:numPr>
          <w:ilvl w:val="0"/>
          <w:numId w:val="7"/>
        </w:numPr>
        <w:shd w:val="clear" w:color="auto" w:fill="FFFFFF"/>
        <w:autoSpaceDE w:val="0"/>
        <w:autoSpaceDN w:val="0"/>
        <w:adjustRightInd w:val="0"/>
        <w:spacing w:line="360" w:lineRule="auto"/>
        <w:rPr>
          <w:bCs/>
        </w:rPr>
      </w:pPr>
      <w:r w:rsidRPr="00DD1C4A">
        <w:rPr>
          <w:b/>
          <w:bCs/>
        </w:rPr>
        <w:t>Φορέας κατασκευής του έργου,</w:t>
      </w:r>
      <w:r w:rsidRPr="001030DC">
        <w:t xml:space="preserve">   ο οποίος έχει την ευθύνη υλοποίησης του έργου. </w:t>
      </w:r>
      <w:r w:rsidRPr="001030DC">
        <w:rPr>
          <w:bCs/>
        </w:rPr>
        <w:t xml:space="preserve"> Το έργο θα εκτελεστεί σύμφωνα με τις διατάξεις του Ν. 4412/2016  (ΦΕΚ 147/Α/08.08.16)</w:t>
      </w:r>
    </w:p>
    <w:p w:rsidR="00883E97" w:rsidRDefault="00883E97" w:rsidP="00883E97">
      <w:pPr>
        <w:widowControl w:val="0"/>
        <w:numPr>
          <w:ilvl w:val="0"/>
          <w:numId w:val="7"/>
        </w:numPr>
        <w:shd w:val="clear" w:color="auto" w:fill="FFFFFF"/>
        <w:autoSpaceDE w:val="0"/>
        <w:autoSpaceDN w:val="0"/>
        <w:adjustRightInd w:val="0"/>
        <w:spacing w:line="360" w:lineRule="auto"/>
      </w:pPr>
      <w:r w:rsidRPr="005D11F8">
        <w:rPr>
          <w:b/>
          <w:bCs/>
        </w:rPr>
        <w:t>Προϊσταμένη Αρχή</w:t>
      </w:r>
      <w:r w:rsidRPr="005D11F8">
        <w:t xml:space="preserve"> </w:t>
      </w:r>
      <w:r>
        <w:t xml:space="preserve">είναι η  Οικονομική Επιτροπή του Δήμου Αγίας Παρασκευής και είναι υπεύθυνη για την κατάρτιση των όρων, τη σύνταξη των διακηρύξεων και τη διεξαγωγή και κατακύρωση του διαγωνισμού και την αξιολόγηση των προσφορών </w:t>
      </w:r>
      <w:r>
        <w:lastRenderedPageBreak/>
        <w:t>σύμφωνα με τις ισχύουσες διατάξεις.</w:t>
      </w:r>
    </w:p>
    <w:p w:rsidR="00883E97" w:rsidRDefault="00883E97" w:rsidP="00883E97">
      <w:pPr>
        <w:widowControl w:val="0"/>
        <w:numPr>
          <w:ilvl w:val="0"/>
          <w:numId w:val="7"/>
        </w:numPr>
        <w:shd w:val="clear" w:color="auto" w:fill="FFFFFF"/>
        <w:autoSpaceDE w:val="0"/>
        <w:autoSpaceDN w:val="0"/>
        <w:adjustRightInd w:val="0"/>
        <w:spacing w:line="360" w:lineRule="auto"/>
      </w:pPr>
      <w:r w:rsidRPr="005D11F8">
        <w:rPr>
          <w:b/>
          <w:bCs/>
        </w:rPr>
        <w:t>Διευθύνουσα / Επιβλέπουσα Υπηρεσία</w:t>
      </w:r>
      <w:r w:rsidRPr="005D11F8">
        <w:t xml:space="preserve"> </w:t>
      </w:r>
      <w:r>
        <w:t>για την κατασκευή του έργου είναι η Δ/νση Τεχνικών Υπηρεσιών του Δήμου Αγίας Παρασκευής στελεχωμένη με το απαιτούμενο επιστημονικό και λοιπό προσωπικό.</w:t>
      </w:r>
    </w:p>
    <w:p w:rsidR="00883E97" w:rsidRDefault="00883E97" w:rsidP="00883E97">
      <w:pPr>
        <w:shd w:val="clear" w:color="auto" w:fill="FFFFFF"/>
        <w:spacing w:line="360" w:lineRule="auto"/>
      </w:pPr>
    </w:p>
    <w:p w:rsidR="00883E97" w:rsidRDefault="00883E97" w:rsidP="00883E97">
      <w:pPr>
        <w:shd w:val="clear" w:color="auto" w:fill="FFFFFF"/>
        <w:spacing w:line="360" w:lineRule="auto"/>
      </w:pPr>
      <w:r>
        <w:t>Στα πλαίσια αυτά, ο Δήμος Αγίας Παρασκευής αναλαμβάνει ειδικότερα:</w:t>
      </w:r>
    </w:p>
    <w:p w:rsidR="00883E97" w:rsidRDefault="00883E97" w:rsidP="00883E97">
      <w:pPr>
        <w:widowControl w:val="0"/>
        <w:numPr>
          <w:ilvl w:val="0"/>
          <w:numId w:val="4"/>
        </w:numPr>
        <w:shd w:val="clear" w:color="auto" w:fill="FFFFFF"/>
        <w:tabs>
          <w:tab w:val="left" w:pos="1066"/>
        </w:tabs>
        <w:autoSpaceDE w:val="0"/>
        <w:autoSpaceDN w:val="0"/>
        <w:adjustRightInd w:val="0"/>
        <w:spacing w:line="360" w:lineRule="auto"/>
        <w:ind w:left="1066" w:right="14" w:hanging="374"/>
      </w:pPr>
      <w:r w:rsidRPr="00746278">
        <w:t xml:space="preserve">Να εκπονήσει τις απαιτούμενες μελέτες, συντάξει τα τεύχη δημοπράτησης και να συντάξει και εκδώσει τη διακήρυξη του διαγωνισμού. </w:t>
      </w:r>
    </w:p>
    <w:p w:rsidR="00883E97" w:rsidRPr="00746278" w:rsidRDefault="00883E97" w:rsidP="00883E97">
      <w:pPr>
        <w:widowControl w:val="0"/>
        <w:numPr>
          <w:ilvl w:val="0"/>
          <w:numId w:val="4"/>
        </w:numPr>
        <w:shd w:val="clear" w:color="auto" w:fill="FFFFFF"/>
        <w:tabs>
          <w:tab w:val="left" w:pos="1066"/>
        </w:tabs>
        <w:autoSpaceDE w:val="0"/>
        <w:autoSpaceDN w:val="0"/>
        <w:adjustRightInd w:val="0"/>
        <w:spacing w:line="360" w:lineRule="auto"/>
        <w:ind w:left="1066" w:right="14" w:hanging="374"/>
      </w:pPr>
      <w:r w:rsidRPr="00746278">
        <w:t>Να διενεργήσει τον διαγωνισμό, να κατακυρώσει το αποτέλεσμά του και να υπογράψει τη σχετική σύμβαση, σύμφωνα με την κείμενη νομοθεσία.</w:t>
      </w:r>
    </w:p>
    <w:p w:rsidR="00883E97" w:rsidRPr="003243EE" w:rsidRDefault="00883E97" w:rsidP="00883E97">
      <w:pPr>
        <w:widowControl w:val="0"/>
        <w:numPr>
          <w:ilvl w:val="0"/>
          <w:numId w:val="4"/>
        </w:numPr>
        <w:shd w:val="clear" w:color="auto" w:fill="FFFFFF"/>
        <w:tabs>
          <w:tab w:val="left" w:pos="1066"/>
        </w:tabs>
        <w:autoSpaceDE w:val="0"/>
        <w:autoSpaceDN w:val="0"/>
        <w:adjustRightInd w:val="0"/>
        <w:spacing w:line="360" w:lineRule="auto"/>
        <w:ind w:left="1066" w:right="14" w:hanging="374"/>
      </w:pPr>
      <w:r w:rsidRPr="00746278">
        <w:t>Να ελέγχει ποιοτικά και ποσοτικά το έργο κατά την κατασκευή του και να το παραλάβει από τον ανάδοχο. Στην επιτροπή</w:t>
      </w:r>
      <w:r w:rsidRPr="005D11F8">
        <w:t xml:space="preserve"> προσωρινής και οριστικής παραλαβής</w:t>
      </w:r>
      <w:r>
        <w:t>, για τα έργα των οποίων ο προϋπολογισμός ξεπερνάει τις 60.000€ πλέον Φ.Π.Α.</w:t>
      </w:r>
      <w:r w:rsidRPr="005D11F8">
        <w:t xml:space="preserve"> θα υπάρχει και </w:t>
      </w:r>
      <w:r w:rsidRPr="00E8020F">
        <w:t>ένα μέλος που</w:t>
      </w:r>
      <w:r w:rsidRPr="005D11F8">
        <w:t xml:space="preserve"> θα οριστεί από την Γενική Γραμματεία Αθλητισμού  για να την εκπροσωπήσει</w:t>
      </w:r>
      <w:r>
        <w:t>.</w:t>
      </w:r>
    </w:p>
    <w:p w:rsidR="00883E97" w:rsidRDefault="00883E97" w:rsidP="00883E97">
      <w:pPr>
        <w:shd w:val="clear" w:color="auto" w:fill="FFFFFF"/>
        <w:tabs>
          <w:tab w:val="left" w:pos="1066"/>
        </w:tabs>
        <w:spacing w:line="360" w:lineRule="auto"/>
        <w:ind w:left="692" w:right="14"/>
      </w:pPr>
    </w:p>
    <w:p w:rsidR="00883E97" w:rsidRPr="00267164" w:rsidRDefault="00883E97" w:rsidP="00883E97">
      <w:pPr>
        <w:widowControl w:val="0"/>
        <w:numPr>
          <w:ilvl w:val="0"/>
          <w:numId w:val="4"/>
        </w:numPr>
        <w:shd w:val="clear" w:color="auto" w:fill="FFFFFF"/>
        <w:tabs>
          <w:tab w:val="left" w:pos="1066"/>
        </w:tabs>
        <w:autoSpaceDE w:val="0"/>
        <w:autoSpaceDN w:val="0"/>
        <w:adjustRightInd w:val="0"/>
        <w:spacing w:line="360" w:lineRule="auto"/>
        <w:ind w:left="1066" w:right="14" w:hanging="374"/>
      </w:pPr>
      <w:r w:rsidRPr="005D11F8">
        <w:t xml:space="preserve">Τη διευκόλυνση του επιστημονικού προσωπικού που θα απασχοληθεί για την    υλοποίηση    του    αντικειμένου    της    παρούσας    σύμβασης    στη συγκέντρωση των </w:t>
      </w:r>
      <w:r w:rsidRPr="00267164">
        <w:t>απαραίτητων στοιχείων και πληροφοριών.</w:t>
      </w:r>
    </w:p>
    <w:p w:rsidR="00883E97" w:rsidRDefault="00883E97" w:rsidP="00883E97">
      <w:pPr>
        <w:widowControl w:val="0"/>
        <w:numPr>
          <w:ilvl w:val="0"/>
          <w:numId w:val="4"/>
        </w:numPr>
        <w:shd w:val="clear" w:color="auto" w:fill="FFFFFF"/>
        <w:tabs>
          <w:tab w:val="left" w:pos="1066"/>
        </w:tabs>
        <w:autoSpaceDE w:val="0"/>
        <w:autoSpaceDN w:val="0"/>
        <w:adjustRightInd w:val="0"/>
        <w:spacing w:line="360" w:lineRule="auto"/>
        <w:ind w:left="1066" w:right="14" w:hanging="374"/>
      </w:pPr>
      <w:r w:rsidRPr="00267164">
        <w:t>Την   παραχώρηση , σφράγιση  και φύλαξη του   περιβάλλοντος</w:t>
      </w:r>
      <w:r w:rsidRPr="005D11F8">
        <w:t xml:space="preserve">    χώρου   των οικοπέδων στα οποία θα λάβουν χώρα οι ως άνω εργασίες αναβάθμισης και   ανακαίνισης,   για   όλο   το   χρονικό   διάστημα   κατά   το   οποίο   θα διαρκέσουν οι ως άνω εργασίες και μέχρι την περάτωση και ολοκλήρωση των εργασιών αυτών.</w:t>
      </w:r>
    </w:p>
    <w:p w:rsidR="00883E97" w:rsidRPr="001E1BD5" w:rsidRDefault="00883E97" w:rsidP="00883E97">
      <w:pPr>
        <w:widowControl w:val="0"/>
        <w:numPr>
          <w:ilvl w:val="0"/>
          <w:numId w:val="4"/>
        </w:numPr>
        <w:shd w:val="clear" w:color="auto" w:fill="FFFFFF"/>
        <w:tabs>
          <w:tab w:val="left" w:pos="1066"/>
        </w:tabs>
        <w:autoSpaceDE w:val="0"/>
        <w:autoSpaceDN w:val="0"/>
        <w:adjustRightInd w:val="0"/>
        <w:spacing w:line="360" w:lineRule="auto"/>
        <w:ind w:left="1066" w:right="14" w:hanging="374"/>
        <w:rPr>
          <w:b/>
        </w:rPr>
      </w:pPr>
      <w:r w:rsidRPr="00746278">
        <w:t>Την τήρηση όλων των νόμιμων και απαραίτητων προδιαγραφών ασφάλειας</w:t>
      </w:r>
      <w:r w:rsidRPr="00A70691">
        <w:rPr>
          <w:b/>
        </w:rPr>
        <w:t xml:space="preserve"> </w:t>
      </w:r>
      <w:r>
        <w:t>από την υπογραφή της παρούσας μέχρι την παράδοση του έργου. Σημειώνεται ρητά ότι από την παράδοση του έργου ο Δήμος  είναι ο Φορέας Διαχείρισης και Λειτουργίας αυτού, διατηρώντας το σύνολο της ευθύνης φύλαξης και τήρησης των προδιαγραφών ασφάλειας της Αθλητικής Εγκατάστασης.</w:t>
      </w:r>
    </w:p>
    <w:p w:rsidR="00883E97" w:rsidRDefault="00883E97" w:rsidP="00883E97">
      <w:pPr>
        <w:widowControl w:val="0"/>
        <w:numPr>
          <w:ilvl w:val="0"/>
          <w:numId w:val="4"/>
        </w:numPr>
        <w:shd w:val="clear" w:color="auto" w:fill="FFFFFF"/>
        <w:tabs>
          <w:tab w:val="left" w:pos="1066"/>
        </w:tabs>
        <w:autoSpaceDE w:val="0"/>
        <w:autoSpaceDN w:val="0"/>
        <w:adjustRightInd w:val="0"/>
        <w:spacing w:line="360" w:lineRule="auto"/>
        <w:ind w:left="1066" w:right="14" w:hanging="374"/>
        <w:rPr>
          <w:b/>
        </w:rPr>
      </w:pPr>
      <w:r w:rsidRPr="00746278">
        <w:t xml:space="preserve">Να μεριμνήσει για την υπογραφή </w:t>
      </w:r>
      <w:r w:rsidRPr="00E8020F">
        <w:t>συμβολαίου ασφάλισης αστικής ευθύνης</w:t>
      </w:r>
      <w:r>
        <w:rPr>
          <w:b/>
        </w:rPr>
        <w:t xml:space="preserve"> </w:t>
      </w:r>
      <w:r w:rsidRPr="001E1BD5">
        <w:t>από τον ίδιο ή τον εργολάβο κατασκευής για την καταβολή τυχόν αποζημιώσεων λόγω ατυχημάτων ή άλλης αιτίας με αφορμή ή στα πλαίσια εφαρμογής της παρούσας</w:t>
      </w:r>
      <w:r>
        <w:rPr>
          <w:b/>
        </w:rPr>
        <w:t>.</w:t>
      </w:r>
    </w:p>
    <w:p w:rsidR="00883E97" w:rsidRPr="00357E99" w:rsidRDefault="00883E97" w:rsidP="00883E97">
      <w:pPr>
        <w:widowControl w:val="0"/>
        <w:numPr>
          <w:ilvl w:val="0"/>
          <w:numId w:val="4"/>
        </w:numPr>
        <w:shd w:val="clear" w:color="auto" w:fill="FFFFFF"/>
        <w:tabs>
          <w:tab w:val="left" w:pos="1066"/>
        </w:tabs>
        <w:autoSpaceDE w:val="0"/>
        <w:autoSpaceDN w:val="0"/>
        <w:adjustRightInd w:val="0"/>
        <w:spacing w:line="360" w:lineRule="auto"/>
        <w:ind w:left="1066" w:right="14" w:hanging="374"/>
      </w:pPr>
      <w:r w:rsidRPr="00357E99">
        <w:t xml:space="preserve">Τη δέσμευση να μεριμνήσει για την </w:t>
      </w:r>
      <w:r w:rsidRPr="00746278">
        <w:t>έκδοση όσων αδειών</w:t>
      </w:r>
      <w:r w:rsidRPr="00357E99">
        <w:t xml:space="preserve"> και εγκρίσεων </w:t>
      </w:r>
      <w:r w:rsidRPr="00357E99">
        <w:lastRenderedPageBreak/>
        <w:t xml:space="preserve">απαιτούνται από Υπηρεσίες και Οργανισμούς για την υλοποίηση του έργου. </w:t>
      </w:r>
    </w:p>
    <w:p w:rsidR="00883E97" w:rsidRDefault="00883E97" w:rsidP="00883E97">
      <w:pPr>
        <w:widowControl w:val="0"/>
        <w:numPr>
          <w:ilvl w:val="0"/>
          <w:numId w:val="4"/>
        </w:numPr>
        <w:shd w:val="clear" w:color="auto" w:fill="FFFFFF"/>
        <w:tabs>
          <w:tab w:val="left" w:pos="1066"/>
          <w:tab w:val="left" w:pos="8460"/>
        </w:tabs>
        <w:autoSpaceDE w:val="0"/>
        <w:autoSpaceDN w:val="0"/>
        <w:adjustRightInd w:val="0"/>
        <w:spacing w:line="360" w:lineRule="auto"/>
        <w:ind w:left="1080" w:hanging="389"/>
      </w:pPr>
      <w:r>
        <w:t xml:space="preserve">Να αναρτήσει </w:t>
      </w:r>
      <w:r w:rsidRPr="005D11F8">
        <w:t>σε εμφανές σημείο πινακίδας ελαχίστων διαστάσεων 1m χ</w:t>
      </w:r>
      <w:r>
        <w:t xml:space="preserve"> 1,50 </w:t>
      </w:r>
      <w:r>
        <w:rPr>
          <w:lang w:val="en-US"/>
        </w:rPr>
        <w:t>m</w:t>
      </w:r>
      <w:r w:rsidRPr="00574331">
        <w:t xml:space="preserve"> </w:t>
      </w:r>
      <w:r w:rsidRPr="005D11F8">
        <w:t xml:space="preserve">με </w:t>
      </w:r>
      <w:r>
        <w:t xml:space="preserve"> </w:t>
      </w:r>
      <w:r w:rsidRPr="005D11F8">
        <w:t>τη δαπάνη κατασκευής  και  εγκατάστασης  της  να  βαρύνει τον</w:t>
      </w:r>
      <w:r>
        <w:t xml:space="preserve"> </w:t>
      </w:r>
      <w:r w:rsidRPr="005D11F8">
        <w:t>ανάδοχο με  την επισήμανση ότι  το έργο χρηματοδοτείται και  υλοποιείται</w:t>
      </w:r>
      <w:r>
        <w:t xml:space="preserve"> </w:t>
      </w:r>
      <w:r w:rsidRPr="005D11F8">
        <w:t>με πόρους του Υπουργείου Πολιτισμού &amp; Αθλητισμού</w:t>
      </w:r>
      <w:r>
        <w:t xml:space="preserve"> </w:t>
      </w:r>
      <w:r w:rsidRPr="005D11F8">
        <w:t>- Γενική  Γραμματεία</w:t>
      </w:r>
      <w:r>
        <w:t xml:space="preserve"> </w:t>
      </w:r>
      <w:r w:rsidRPr="005D11F8">
        <w:t xml:space="preserve">Αθλητισμού / Πρόγραμμα Δημοσίων Επενδύσεων </w:t>
      </w:r>
      <w:r w:rsidRPr="00D43432">
        <w:t>201</w:t>
      </w:r>
      <w:r>
        <w:t>6</w:t>
      </w:r>
    </w:p>
    <w:p w:rsidR="00883E97" w:rsidRPr="00746278" w:rsidRDefault="00883E97" w:rsidP="00883E97">
      <w:pPr>
        <w:widowControl w:val="0"/>
        <w:numPr>
          <w:ilvl w:val="0"/>
          <w:numId w:val="4"/>
        </w:numPr>
        <w:shd w:val="clear" w:color="auto" w:fill="FFFFFF"/>
        <w:tabs>
          <w:tab w:val="left" w:pos="1066"/>
          <w:tab w:val="left" w:pos="8460"/>
        </w:tabs>
        <w:autoSpaceDE w:val="0"/>
        <w:autoSpaceDN w:val="0"/>
        <w:adjustRightInd w:val="0"/>
        <w:spacing w:line="360" w:lineRule="auto"/>
        <w:ind w:left="691"/>
      </w:pPr>
      <w:r w:rsidRPr="00746278">
        <w:t>Την αποκλειστική συντήρηση με ιδία δαπάνη του ως άνω έργου μετά</w:t>
      </w:r>
      <w:r w:rsidRPr="00746278">
        <w:br/>
        <w:t xml:space="preserve">      την οριστική παραλαβή του από τον ανάδοχο.</w:t>
      </w:r>
    </w:p>
    <w:p w:rsidR="00883E97" w:rsidRDefault="00883E97" w:rsidP="00883E97">
      <w:pPr>
        <w:shd w:val="clear" w:color="auto" w:fill="FFFFFF"/>
        <w:spacing w:before="360" w:line="360" w:lineRule="auto"/>
      </w:pPr>
      <w:r w:rsidRPr="005D11F8">
        <w:t xml:space="preserve">Από την οριστική παραλαβή του έργου, αυτό θα περιέλθει αυτοδικαίως στο Δήμο </w:t>
      </w:r>
      <w:r>
        <w:t>Αγίας Παρασκευής</w:t>
      </w:r>
    </w:p>
    <w:p w:rsidR="00883E97" w:rsidRPr="008C0434" w:rsidRDefault="00883E97" w:rsidP="00883E97">
      <w:pPr>
        <w:shd w:val="clear" w:color="auto" w:fill="FFFFFF"/>
        <w:spacing w:line="360" w:lineRule="auto"/>
        <w:rPr>
          <w:b/>
          <w:u w:val="single"/>
        </w:rPr>
      </w:pPr>
    </w:p>
    <w:p w:rsidR="00883E97" w:rsidRDefault="00883E97" w:rsidP="00883E97">
      <w:pPr>
        <w:shd w:val="clear" w:color="auto" w:fill="FFFFFF"/>
        <w:spacing w:line="360" w:lineRule="auto"/>
        <w:ind w:left="10"/>
        <w:rPr>
          <w:bCs/>
          <w:spacing w:val="-12"/>
        </w:rPr>
      </w:pPr>
      <w:r w:rsidRPr="005D11F8">
        <w:t xml:space="preserve">Επίσης, </w:t>
      </w:r>
      <w:r>
        <w:t>το Υπουργείο Πολιτισμού και Αθλητισμού -</w:t>
      </w:r>
      <w:r w:rsidRPr="005D11F8">
        <w:t xml:space="preserve"> Γενική Γραμματεία Αθλητισμού και ο Δήμος </w:t>
      </w:r>
      <w:r>
        <w:t>Αγίας Παρασκευής</w:t>
      </w:r>
      <w:r w:rsidRPr="005D11F8">
        <w:t xml:space="preserve"> αναλαμβάνουν την  </w:t>
      </w:r>
      <w:r w:rsidRPr="005D11F8">
        <w:rPr>
          <w:spacing w:val="-1"/>
        </w:rPr>
        <w:t xml:space="preserve">υποχρέωση να παρέχουν στην </w:t>
      </w:r>
      <w:r>
        <w:rPr>
          <w:b/>
          <w:bCs/>
          <w:spacing w:val="-1"/>
          <w:u w:val="single"/>
        </w:rPr>
        <w:t>Κοινή Επιτροπή του άρθρου 6</w:t>
      </w:r>
      <w:r w:rsidRPr="005D11F8">
        <w:rPr>
          <w:b/>
          <w:bCs/>
          <w:spacing w:val="-1"/>
          <w:u w:val="single"/>
        </w:rPr>
        <w:t xml:space="preserve"> της παρούσας</w:t>
      </w:r>
      <w:r w:rsidRPr="000B2CE8">
        <w:rPr>
          <w:b/>
          <w:bCs/>
          <w:spacing w:val="-1"/>
        </w:rPr>
        <w:t xml:space="preserve">  </w:t>
      </w:r>
      <w:r w:rsidRPr="001030DC">
        <w:rPr>
          <w:spacing w:val="-1"/>
        </w:rPr>
        <w:t xml:space="preserve">κάθε </w:t>
      </w:r>
      <w:r w:rsidRPr="001030DC">
        <w:t xml:space="preserve">αναγκαία διευκόλυνση που προβλέπεται  στην  παρούσα  σύμβαση  για την επιτέλεση </w:t>
      </w:r>
      <w:r w:rsidRPr="001030DC">
        <w:rPr>
          <w:bCs/>
          <w:spacing w:val="-12"/>
        </w:rPr>
        <w:t>του  έργου της και  λαμβάνουν κάθε αναγκαίο μέτρο</w:t>
      </w:r>
      <w:r w:rsidRPr="005D11F8">
        <w:rPr>
          <w:bCs/>
          <w:spacing w:val="-12"/>
        </w:rPr>
        <w:t xml:space="preserve"> που απορρέει από την παρούσα για την απρόσκοπτη ολοκλήρωση του αντικειμένου της παρούσας σύμβασης.</w:t>
      </w:r>
      <w:r>
        <w:rPr>
          <w:bCs/>
          <w:spacing w:val="-12"/>
        </w:rPr>
        <w:t xml:space="preserve"> </w:t>
      </w:r>
    </w:p>
    <w:p w:rsidR="00883E97" w:rsidRDefault="00883E97" w:rsidP="00883E97">
      <w:pPr>
        <w:shd w:val="clear" w:color="auto" w:fill="FFFFFF"/>
        <w:spacing w:line="360" w:lineRule="auto"/>
        <w:ind w:left="10"/>
        <w:rPr>
          <w:bCs/>
          <w:spacing w:val="-12"/>
        </w:rPr>
      </w:pPr>
    </w:p>
    <w:p w:rsidR="00883E97" w:rsidRDefault="00883E97" w:rsidP="00883E97">
      <w:pPr>
        <w:shd w:val="clear" w:color="auto" w:fill="FFFFFF"/>
        <w:spacing w:line="360" w:lineRule="auto"/>
        <w:ind w:left="10"/>
        <w:rPr>
          <w:bCs/>
          <w:spacing w:val="-12"/>
        </w:rPr>
      </w:pPr>
    </w:p>
    <w:p w:rsidR="00883E97" w:rsidRDefault="00883E97" w:rsidP="00883E97">
      <w:pPr>
        <w:shd w:val="clear" w:color="auto" w:fill="FFFFFF"/>
        <w:spacing w:line="360" w:lineRule="auto"/>
        <w:ind w:left="10"/>
        <w:rPr>
          <w:bCs/>
          <w:spacing w:val="-12"/>
        </w:rPr>
      </w:pPr>
    </w:p>
    <w:p w:rsidR="00883E97" w:rsidRDefault="00883E97" w:rsidP="00883E97">
      <w:pPr>
        <w:shd w:val="clear" w:color="auto" w:fill="FFFFFF"/>
        <w:tabs>
          <w:tab w:val="left" w:pos="9000"/>
        </w:tabs>
        <w:spacing w:before="240" w:line="360" w:lineRule="auto"/>
        <w:ind w:right="70"/>
        <w:rPr>
          <w:b/>
          <w:bCs/>
          <w:u w:val="single"/>
        </w:rPr>
      </w:pPr>
      <w:r w:rsidRPr="005D11F8">
        <w:rPr>
          <w:b/>
          <w:bCs/>
          <w:u w:val="single"/>
        </w:rPr>
        <w:t>ΑΡΘΡΟ</w:t>
      </w:r>
      <w:r>
        <w:rPr>
          <w:b/>
          <w:bCs/>
          <w:u w:val="single"/>
        </w:rPr>
        <w:t xml:space="preserve"> 4</w:t>
      </w:r>
      <w:r w:rsidRPr="005D11F8">
        <w:rPr>
          <w:b/>
          <w:bCs/>
          <w:u w:val="single"/>
          <w:vertAlign w:val="superscript"/>
        </w:rPr>
        <w:t>ο</w:t>
      </w:r>
      <w:r w:rsidRPr="005D11F8">
        <w:rPr>
          <w:b/>
          <w:bCs/>
          <w:u w:val="single"/>
        </w:rPr>
        <w:t xml:space="preserve"> ΠΟΡΟΙ  ΚΑΙ Π</w:t>
      </w:r>
      <w:r>
        <w:rPr>
          <w:b/>
          <w:bCs/>
          <w:u w:val="single"/>
        </w:rPr>
        <w:t>ΟΣΑ ΧΡΗΜΑΤΟΔΟΤΗΣΗΣ – ΤΡΟΠΟΣ  Π</w:t>
      </w:r>
      <w:r w:rsidRPr="005D11F8">
        <w:rPr>
          <w:b/>
          <w:bCs/>
          <w:u w:val="single"/>
        </w:rPr>
        <w:t>ΛΗΡΩΜΗΣ</w:t>
      </w:r>
    </w:p>
    <w:p w:rsidR="00883E97" w:rsidRDefault="00883E97" w:rsidP="00883E97">
      <w:pPr>
        <w:shd w:val="clear" w:color="auto" w:fill="FFFFFF"/>
        <w:tabs>
          <w:tab w:val="left" w:pos="9000"/>
        </w:tabs>
        <w:spacing w:before="240" w:line="360" w:lineRule="auto"/>
        <w:ind w:right="70"/>
        <w:rPr>
          <w:b/>
          <w:bCs/>
        </w:rPr>
      </w:pPr>
      <w:r>
        <w:t xml:space="preserve">Το Υπουργείο Πολιτισμού και Αθλητισμού </w:t>
      </w:r>
      <w:r w:rsidRPr="005D11F8">
        <w:t>εισηγήθηκε με την με αριθ. πρωτ.</w:t>
      </w:r>
      <w:r>
        <w:t xml:space="preserve"> ΥΠΠΟΑ/ΓΔΟΥ/ΔΟΥΤΑ/ΤΚΕΤΠΠΔΕΕΕΜ/337484/41351/4291/2402/13.10.2016</w:t>
      </w:r>
      <w:r w:rsidRPr="0043226C">
        <w:t xml:space="preserve"> </w:t>
      </w:r>
      <w:r w:rsidRPr="005D11F8">
        <w:t>πρότασ</w:t>
      </w:r>
      <w:r>
        <w:t xml:space="preserve">η </w:t>
      </w:r>
      <w:r w:rsidRPr="005D11F8">
        <w:t xml:space="preserve">το ποσό των </w:t>
      </w:r>
      <w:r>
        <w:rPr>
          <w:b/>
          <w:bCs/>
        </w:rPr>
        <w:t>50.000,00</w:t>
      </w:r>
      <w:r w:rsidRPr="005D11F8">
        <w:rPr>
          <w:b/>
          <w:bCs/>
        </w:rPr>
        <w:t xml:space="preserve"> ευρώ</w:t>
      </w:r>
      <w:r w:rsidRPr="005D11F8">
        <w:t xml:space="preserve"> για την χρηματοδότηση του συγκεκριμένου έργου από το </w:t>
      </w:r>
      <w:r>
        <w:t>Υπουργείο Οικονομίας, Ανάπτυξης και Τουρισμού</w:t>
      </w:r>
      <w:r w:rsidRPr="005D11F8">
        <w:t xml:space="preserve">. Το παραπάνω ποσό εγκρίθηκε </w:t>
      </w:r>
      <w:r w:rsidRPr="00FB31C3">
        <w:t xml:space="preserve">με την από </w:t>
      </w:r>
      <w:r>
        <w:t>25</w:t>
      </w:r>
      <w:r w:rsidRPr="00FB31C3">
        <w:t>-</w:t>
      </w:r>
      <w:r>
        <w:t>10</w:t>
      </w:r>
      <w:r w:rsidRPr="00FB31C3">
        <w:t>-201</w:t>
      </w:r>
      <w:r>
        <w:t>6</w:t>
      </w:r>
      <w:r w:rsidRPr="00FB31C3">
        <w:t xml:space="preserve"> απόφαση του Υ</w:t>
      </w:r>
      <w:r>
        <w:t>φυ</w:t>
      </w:r>
      <w:r w:rsidRPr="00FB31C3">
        <w:t xml:space="preserve">πουργού Οικονομίας, </w:t>
      </w:r>
      <w:r>
        <w:t>Ανάπτυξης και Τουρισμού</w:t>
      </w:r>
      <w:r w:rsidRPr="00FB31C3" w:rsidDel="008172CF">
        <w:t xml:space="preserve"> </w:t>
      </w:r>
      <w:r w:rsidRPr="005D11F8">
        <w:t xml:space="preserve">και έλαβε τον </w:t>
      </w:r>
      <w:proofErr w:type="spellStart"/>
      <w:r>
        <w:rPr>
          <w:b/>
          <w:bCs/>
        </w:rPr>
        <w:t>ενάριθμο</w:t>
      </w:r>
      <w:proofErr w:type="spellEnd"/>
      <w:r>
        <w:rPr>
          <w:b/>
          <w:bCs/>
        </w:rPr>
        <w:t>: 2016ΣΕ01600028</w:t>
      </w:r>
    </w:p>
    <w:p w:rsidR="00883E97" w:rsidRDefault="00883E97" w:rsidP="00883E97">
      <w:pPr>
        <w:shd w:val="clear" w:color="auto" w:fill="FFFFFF"/>
        <w:tabs>
          <w:tab w:val="left" w:pos="6466"/>
        </w:tabs>
        <w:spacing w:line="360" w:lineRule="auto"/>
        <w:ind w:right="10"/>
        <w:rPr>
          <w:bCs/>
          <w:u w:val="single"/>
        </w:rPr>
      </w:pPr>
      <w:r w:rsidRPr="005D11F8">
        <w:rPr>
          <w:u w:val="single"/>
        </w:rPr>
        <w:t xml:space="preserve">Ειδικότερα με την ως άνω υπουργική απόφαση, η οποία αναρτήθηκε στο διαδίκτυο με </w:t>
      </w:r>
      <w:r w:rsidRPr="00096459">
        <w:rPr>
          <w:u w:val="single"/>
        </w:rPr>
        <w:t xml:space="preserve">ΑΔΑ: </w:t>
      </w:r>
      <w:r w:rsidRPr="00B41381">
        <w:rPr>
          <w:spacing w:val="-2"/>
          <w:u w:val="single"/>
        </w:rPr>
        <w:t>7Ι234653Ο7-99Ν</w:t>
      </w:r>
      <w:r>
        <w:rPr>
          <w:spacing w:val="-2"/>
          <w:u w:val="single"/>
        </w:rPr>
        <w:t xml:space="preserve"> </w:t>
      </w:r>
      <w:r w:rsidRPr="00096459">
        <w:rPr>
          <w:u w:val="single"/>
        </w:rPr>
        <w:t>εντάχθηκε</w:t>
      </w:r>
      <w:r w:rsidRPr="005D11F8">
        <w:rPr>
          <w:u w:val="single"/>
        </w:rPr>
        <w:t xml:space="preserve"> το εν λόγω έργο στο Πρόγραμμα Δημοσίων Επενδύσεων (ΠΔΕ) 201</w:t>
      </w:r>
      <w:r>
        <w:rPr>
          <w:u w:val="single"/>
        </w:rPr>
        <w:t>6</w:t>
      </w:r>
      <w:r w:rsidRPr="005D11F8">
        <w:rPr>
          <w:u w:val="single"/>
        </w:rPr>
        <w:t xml:space="preserve"> στη ΣΑΕ 016 του έργου και δόθηκε στην Τράπεζα της Ελλάδας από την υπογραφή της ως άνω Υ.Α</w:t>
      </w:r>
      <w:r>
        <w:rPr>
          <w:u w:val="single"/>
        </w:rPr>
        <w:t>.</w:t>
      </w:r>
      <w:r w:rsidRPr="005D11F8">
        <w:rPr>
          <w:u w:val="single"/>
        </w:rPr>
        <w:t>, να εκτελεί εντολές κατανομής χρηματοδό</w:t>
      </w:r>
      <w:r>
        <w:rPr>
          <w:u w:val="single"/>
        </w:rPr>
        <w:t>τησης του Υπουργείου Πολιτισμού, και Αθλητισμού</w:t>
      </w:r>
      <w:r w:rsidRPr="005D11F8">
        <w:rPr>
          <w:u w:val="single"/>
        </w:rPr>
        <w:t xml:space="preserve"> μέχρι του ύψους των πιστώσεων που εγκρίθηκαν </w:t>
      </w:r>
      <w:r w:rsidRPr="005D11F8">
        <w:rPr>
          <w:i/>
          <w:iCs/>
          <w:u w:val="single"/>
        </w:rPr>
        <w:t xml:space="preserve">με </w:t>
      </w:r>
      <w:r w:rsidRPr="005D11F8">
        <w:rPr>
          <w:u w:val="single"/>
        </w:rPr>
        <w:t xml:space="preserve">την εν λόγω </w:t>
      </w:r>
      <w:r w:rsidRPr="005D11F8">
        <w:rPr>
          <w:u w:val="single"/>
        </w:rPr>
        <w:lastRenderedPageBreak/>
        <w:t xml:space="preserve">υπουργική απόφαση του </w:t>
      </w:r>
      <w:r w:rsidRPr="00096459">
        <w:rPr>
          <w:u w:val="single"/>
        </w:rPr>
        <w:t>Υπουργού Οικονομίας, Υποδομών, Ναυτιλίας και Τουρισμού για το συγκεκριμένο</w:t>
      </w:r>
      <w:r w:rsidRPr="005D11F8">
        <w:rPr>
          <w:u w:val="single"/>
        </w:rPr>
        <w:t xml:space="preserve"> έργο-αντικείμενο της παρούσας προγραμματικής σύμβασης και δη μέχρι του ποσού των </w:t>
      </w:r>
      <w:r>
        <w:rPr>
          <w:b/>
          <w:bCs/>
          <w:u w:val="single"/>
        </w:rPr>
        <w:t>50.000,00</w:t>
      </w:r>
      <w:r w:rsidRPr="00096459">
        <w:rPr>
          <w:b/>
          <w:bCs/>
          <w:u w:val="single"/>
        </w:rPr>
        <w:t xml:space="preserve"> </w:t>
      </w:r>
      <w:r w:rsidRPr="00096459">
        <w:rPr>
          <w:bCs/>
          <w:u w:val="single"/>
        </w:rPr>
        <w:t>.ευρώ.</w:t>
      </w:r>
    </w:p>
    <w:p w:rsidR="00883E97" w:rsidRDefault="00883E97" w:rsidP="00883E97">
      <w:pPr>
        <w:shd w:val="clear" w:color="auto" w:fill="FFFFFF"/>
        <w:spacing w:before="5" w:line="360" w:lineRule="auto"/>
        <w:ind w:left="34"/>
      </w:pPr>
      <w:r w:rsidRPr="005D11F8">
        <w:t>Η έγκριση χρηματοδότησης-οικονομική συμμετοχή της Γ</w:t>
      </w:r>
      <w:r>
        <w:t>.</w:t>
      </w:r>
      <w:r w:rsidRPr="005D11F8">
        <w:t>Γ</w:t>
      </w:r>
      <w:r>
        <w:t>.</w:t>
      </w:r>
      <w:r w:rsidRPr="005D11F8">
        <w:t>Α</w:t>
      </w:r>
      <w:r>
        <w:t>.</w:t>
      </w:r>
      <w:r w:rsidRPr="005D11F8">
        <w:t xml:space="preserve"> περιορίζεται στο ανωτέρω ποσό για την κάλυψη των εργασιών αναβάθμισης και ανακαίνισης που αφορούν αποκλειστικά στ</w:t>
      </w:r>
      <w:r>
        <w:t>α</w:t>
      </w:r>
      <w:r w:rsidRPr="006B7BE9">
        <w:t xml:space="preserve"> </w:t>
      </w:r>
      <w:r>
        <w:t>γήπεδα 5Χ5 των 7</w:t>
      </w:r>
      <w:r w:rsidRPr="009F45F5">
        <w:rPr>
          <w:vertAlign w:val="superscript"/>
        </w:rPr>
        <w:t>ου</w:t>
      </w:r>
      <w:r>
        <w:t xml:space="preserve"> &amp; 9</w:t>
      </w:r>
      <w:r w:rsidRPr="009F45F5">
        <w:rPr>
          <w:vertAlign w:val="superscript"/>
        </w:rPr>
        <w:t>ου</w:t>
      </w:r>
      <w:r>
        <w:t xml:space="preserve"> Δημοτικών Σχολείων </w:t>
      </w:r>
      <w:r w:rsidRPr="005D11F8">
        <w:t>του Δήμου</w:t>
      </w:r>
      <w:r>
        <w:t xml:space="preserve"> Αγίας Παρασκευής </w:t>
      </w:r>
      <w:r w:rsidRPr="005D11F8">
        <w:t xml:space="preserve">και όπως αυτά </w:t>
      </w:r>
      <w:r w:rsidRPr="005D11F8">
        <w:rPr>
          <w:spacing w:val="-1"/>
        </w:rPr>
        <w:t xml:space="preserve">αναφέρονται στο Άρθρο </w:t>
      </w:r>
      <w:r>
        <w:rPr>
          <w:spacing w:val="-1"/>
        </w:rPr>
        <w:t>2</w:t>
      </w:r>
      <w:r w:rsidRPr="005D11F8">
        <w:rPr>
          <w:spacing w:val="-1"/>
        </w:rPr>
        <w:t xml:space="preserve"> της παρούσης.</w:t>
      </w:r>
      <w:r w:rsidRPr="005D11F8">
        <w:tab/>
      </w:r>
    </w:p>
    <w:p w:rsidR="00883E97" w:rsidRDefault="00883E97" w:rsidP="00883E97">
      <w:pPr>
        <w:shd w:val="clear" w:color="auto" w:fill="FFFFFF"/>
        <w:tabs>
          <w:tab w:val="left" w:pos="6749"/>
        </w:tabs>
        <w:spacing w:before="442" w:line="360" w:lineRule="auto"/>
        <w:ind w:right="5"/>
      </w:pPr>
      <w:r w:rsidRPr="00267164">
        <w:t xml:space="preserve">Η χρηματοδότηση του έργου θα γίνεται κατόπιν υποβολής στη Γ.Γ.Α. των νόμιμων παραστατικών ,ανάλογα με την πρόοδο υλοποίησης  του έργου , που αφορούν σε εργασίες </w:t>
      </w:r>
      <w:r w:rsidRPr="005D11F8">
        <w:t xml:space="preserve">του Άρθρου 2, με ημερομηνίες μεταγενέστερες από αυτήν της παρούσας σύμβασης και με αναφορά στο παραπάνω </w:t>
      </w:r>
      <w:proofErr w:type="spellStart"/>
      <w:r w:rsidRPr="005D11F8">
        <w:t>ενάριθμο</w:t>
      </w:r>
      <w:proofErr w:type="spellEnd"/>
      <w:r w:rsidRPr="005D11F8">
        <w:t xml:space="preserve">, </w:t>
      </w:r>
      <w:r w:rsidRPr="00E5170E">
        <w:t>λαμβανομένων υπόψη και των αναφερόμενων στο  άρθρο 3 για τον τρόπο πληρωμής .</w:t>
      </w:r>
    </w:p>
    <w:p w:rsidR="00883E97" w:rsidRPr="00DD1968" w:rsidRDefault="00883E97" w:rsidP="00883E97">
      <w:pPr>
        <w:shd w:val="clear" w:color="auto" w:fill="FFFFFF"/>
        <w:tabs>
          <w:tab w:val="left" w:pos="9000"/>
        </w:tabs>
        <w:spacing w:before="240" w:line="360" w:lineRule="auto"/>
        <w:ind w:right="70"/>
        <w:rPr>
          <w:b/>
          <w:bCs/>
          <w:u w:val="single"/>
        </w:rPr>
      </w:pPr>
      <w:r w:rsidRPr="005D11F8">
        <w:rPr>
          <w:b/>
          <w:bCs/>
          <w:u w:val="single"/>
        </w:rPr>
        <w:t xml:space="preserve">ΑΡΘΡΟ </w:t>
      </w:r>
      <w:r>
        <w:rPr>
          <w:b/>
          <w:bCs/>
          <w:u w:val="single"/>
        </w:rPr>
        <w:t>5</w:t>
      </w:r>
      <w:r w:rsidRPr="00DD1968">
        <w:rPr>
          <w:b/>
          <w:bCs/>
          <w:u w:val="single"/>
          <w:vertAlign w:val="superscript"/>
        </w:rPr>
        <w:t>ο</w:t>
      </w:r>
      <w:r>
        <w:rPr>
          <w:b/>
          <w:bCs/>
          <w:u w:val="single"/>
        </w:rPr>
        <w:t xml:space="preserve"> </w:t>
      </w:r>
      <w:r w:rsidRPr="00DD1968">
        <w:rPr>
          <w:b/>
          <w:bCs/>
          <w:u w:val="single"/>
        </w:rPr>
        <w:t xml:space="preserve">   ΔΙΑΡΚΕΙΑ ΣΥΜΒΑΣΗΣ</w:t>
      </w:r>
    </w:p>
    <w:p w:rsidR="00883E97" w:rsidRDefault="00883E97" w:rsidP="00883E97">
      <w:pPr>
        <w:shd w:val="clear" w:color="auto" w:fill="FFFFFF"/>
        <w:tabs>
          <w:tab w:val="left" w:pos="9000"/>
        </w:tabs>
        <w:spacing w:before="240" w:line="360" w:lineRule="auto"/>
        <w:ind w:right="70"/>
      </w:pPr>
      <w:r w:rsidRPr="00DD1968">
        <w:rPr>
          <w:bCs/>
        </w:rPr>
        <w:t>Η παρούσα Προγραμματική Σύμβαση αρχίζει από την υπογραφή της και λήγει με την</w:t>
      </w:r>
      <w:r w:rsidRPr="005D11F8">
        <w:t xml:space="preserve"> </w:t>
      </w:r>
      <w:r w:rsidRPr="00E8020F">
        <w:t xml:space="preserve">εξάντληση του εγκεκριμένου ποσού </w:t>
      </w:r>
      <w:r w:rsidRPr="00E8020F">
        <w:rPr>
          <w:u w:val="single"/>
        </w:rPr>
        <w:t xml:space="preserve">και πάντως το αργότερο μέχρι </w:t>
      </w:r>
      <w:r w:rsidR="00F76FCA">
        <w:rPr>
          <w:u w:val="single"/>
        </w:rPr>
        <w:t>31/</w:t>
      </w:r>
      <w:r w:rsidR="00F76FCA" w:rsidRPr="00F76FCA">
        <w:rPr>
          <w:u w:val="single"/>
        </w:rPr>
        <w:t>08</w:t>
      </w:r>
      <w:r w:rsidR="00DD7C4D">
        <w:rPr>
          <w:u w:val="single"/>
        </w:rPr>
        <w:t>/2017</w:t>
      </w:r>
      <w:r w:rsidRPr="005D11F8">
        <w:t xml:space="preserve"> Δύναται να δοθεί παράτασή της ύστερα από συμφωνία και</w:t>
      </w:r>
      <w:r>
        <w:t xml:space="preserve"> των δύο συμβαλλόμενων μερών. </w:t>
      </w:r>
    </w:p>
    <w:p w:rsidR="00883E97" w:rsidRDefault="00883E97" w:rsidP="00883E97">
      <w:pPr>
        <w:shd w:val="clear" w:color="auto" w:fill="FFFFFF"/>
        <w:spacing w:line="360" w:lineRule="auto"/>
        <w:ind w:hanging="28"/>
      </w:pPr>
      <w:r w:rsidRPr="00E8020F">
        <w:t>Το χρονοδιάγραμμα εκτέλεσης</w:t>
      </w:r>
      <w:r w:rsidRPr="00CB2C11">
        <w:t xml:space="preserve"> της παρούσας Προγραμματικής Σύμβασης αναλύεται στο Παράρτημα Ι και αποτελεί αναπόσπαστο τμήμα της παρούσας.</w:t>
      </w:r>
    </w:p>
    <w:p w:rsidR="00883E97" w:rsidRDefault="00883E97" w:rsidP="00883E97">
      <w:pPr>
        <w:shd w:val="clear" w:color="auto" w:fill="FFFFFF"/>
        <w:spacing w:line="360" w:lineRule="auto"/>
        <w:ind w:hanging="28"/>
      </w:pPr>
    </w:p>
    <w:p w:rsidR="00883E97" w:rsidRPr="005D11F8" w:rsidRDefault="00883E97" w:rsidP="00883E97">
      <w:pPr>
        <w:shd w:val="clear" w:color="auto" w:fill="FFFFFF"/>
        <w:spacing w:before="240" w:line="360" w:lineRule="auto"/>
        <w:ind w:right="1661"/>
        <w:rPr>
          <w:b/>
          <w:bCs/>
          <w:u w:val="single"/>
        </w:rPr>
      </w:pPr>
      <w:r w:rsidRPr="005D11F8">
        <w:rPr>
          <w:b/>
          <w:bCs/>
          <w:u w:val="single"/>
        </w:rPr>
        <w:t xml:space="preserve">ΑΡΘΡΟ </w:t>
      </w:r>
      <w:r>
        <w:rPr>
          <w:b/>
          <w:bCs/>
          <w:u w:val="single"/>
        </w:rPr>
        <w:t>6</w:t>
      </w:r>
      <w:r w:rsidRPr="005D11F8">
        <w:rPr>
          <w:b/>
          <w:bCs/>
          <w:u w:val="single"/>
          <w:vertAlign w:val="superscript"/>
        </w:rPr>
        <w:t>ο</w:t>
      </w:r>
      <w:r w:rsidRPr="005D11F8">
        <w:rPr>
          <w:b/>
          <w:bCs/>
          <w:u w:val="single"/>
        </w:rPr>
        <w:t xml:space="preserve"> </w:t>
      </w:r>
      <w:r>
        <w:rPr>
          <w:b/>
          <w:bCs/>
          <w:u w:val="single"/>
        </w:rPr>
        <w:t xml:space="preserve">  </w:t>
      </w:r>
      <w:r w:rsidRPr="005D11F8">
        <w:rPr>
          <w:b/>
          <w:bCs/>
          <w:u w:val="single"/>
        </w:rPr>
        <w:t>ΚΟΙΝΗ ΕΠΙΤΡΟΠΗ ΠΑΡΑΚΟΛΟΥΘΗΣΗΣ ΤΗΣ ΣΥΜΒΑΣΗΣ</w:t>
      </w:r>
    </w:p>
    <w:p w:rsidR="00883E97" w:rsidRDefault="00883E97" w:rsidP="00883E97">
      <w:pPr>
        <w:shd w:val="clear" w:color="auto" w:fill="FFFFFF"/>
        <w:spacing w:before="374" w:line="360" w:lineRule="auto"/>
        <w:ind w:right="29"/>
      </w:pPr>
      <w:r w:rsidRPr="005D11F8">
        <w:t>Τα συμβαλλόμενη μέρη, εκτιμώντας τη σοβαρότητα του αντικειμένου της σύμβασης,    συμφωνούν στη συγκρότηση της επιτροπής παρακολούθησης για την εποπτεία της εφαρμογής της παρούσας Προγραμματικής Σύμβασης στα πλαίσια της εφαρμογής της παρ. 2</w:t>
      </w:r>
      <w:r w:rsidRPr="005D11F8">
        <w:rPr>
          <w:vertAlign w:val="superscript"/>
        </w:rPr>
        <w:t>α</w:t>
      </w:r>
      <w:r w:rsidRPr="005D11F8">
        <w:t xml:space="preserve"> του Άρθρου 100 του Ν.3852/2010 (ΦΕΚ 87 Α’ /2010).</w:t>
      </w:r>
    </w:p>
    <w:p w:rsidR="00883E97" w:rsidRDefault="00883E97" w:rsidP="00883E97">
      <w:pPr>
        <w:shd w:val="clear" w:color="auto" w:fill="FFFFFF"/>
        <w:spacing w:before="374" w:line="360" w:lineRule="auto"/>
        <w:ind w:right="29"/>
      </w:pPr>
      <w:r>
        <w:t>Η</w:t>
      </w:r>
      <w:r w:rsidRPr="005D11F8">
        <w:t xml:space="preserve"> Επιτροπή είναι </w:t>
      </w:r>
      <w:r>
        <w:t>τριμελής</w:t>
      </w:r>
      <w:r w:rsidRPr="005D11F8">
        <w:t xml:space="preserve"> και αποτελείτα</w:t>
      </w:r>
      <w:r>
        <w:t xml:space="preserve">ι από α) δύο (2) εκπροσώπους του </w:t>
      </w:r>
      <w:proofErr w:type="spellStart"/>
      <w:r>
        <w:t>Υπ.Πο.Α</w:t>
      </w:r>
      <w:proofErr w:type="spellEnd"/>
      <w:r>
        <w:t>. -</w:t>
      </w:r>
      <w:r w:rsidRPr="005D11F8">
        <w:t xml:space="preserve"> ΓΓΑ   και β) </w:t>
      </w:r>
      <w:r>
        <w:t xml:space="preserve">έναν </w:t>
      </w:r>
      <w:r w:rsidRPr="005D11F8">
        <w:t>(</w:t>
      </w:r>
      <w:r>
        <w:t>1</w:t>
      </w:r>
      <w:r w:rsidRPr="005D11F8">
        <w:t xml:space="preserve">) εκπρόσωπο του Δήμου </w:t>
      </w:r>
      <w:r>
        <w:t>Αγίας Παρασκευής</w:t>
      </w:r>
      <w:r w:rsidRPr="005D11F8">
        <w:t xml:space="preserve"> και δη:</w:t>
      </w:r>
    </w:p>
    <w:p w:rsidR="00883E97" w:rsidRDefault="00883E97" w:rsidP="00883E97">
      <w:pPr>
        <w:shd w:val="clear" w:color="auto" w:fill="FFFFFF"/>
        <w:tabs>
          <w:tab w:val="left" w:pos="763"/>
        </w:tabs>
        <w:spacing w:before="374" w:line="360" w:lineRule="auto"/>
      </w:pPr>
      <w:r>
        <w:t>Δύο</w:t>
      </w:r>
      <w:r w:rsidRPr="005D11F8">
        <w:t xml:space="preserve"> (</w:t>
      </w:r>
      <w:r>
        <w:t>2</w:t>
      </w:r>
      <w:r w:rsidRPr="005D11F8">
        <w:t>) Εκπροσώπους τ</w:t>
      </w:r>
      <w:r>
        <w:t>ου</w:t>
      </w:r>
      <w:r w:rsidRPr="005D11F8">
        <w:t xml:space="preserve"> </w:t>
      </w:r>
      <w:proofErr w:type="spellStart"/>
      <w:r>
        <w:t>Υπ.Πο.Α</w:t>
      </w:r>
      <w:proofErr w:type="spellEnd"/>
      <w:r>
        <w:t>. -</w:t>
      </w:r>
      <w:r w:rsidRPr="005D11F8">
        <w:t xml:space="preserve"> ΓΓΑ με τους αναπληρωτές τους</w:t>
      </w:r>
      <w:r>
        <w:t xml:space="preserve"> που θα οριστούν με απόφαση του Υφυπουργού Πολιτισμού και Αθλητισμού. Από τους εκπροσώπους του</w:t>
      </w:r>
      <w:r w:rsidRPr="00E8020F">
        <w:t xml:space="preserve"> </w:t>
      </w:r>
      <w:proofErr w:type="spellStart"/>
      <w:r>
        <w:t>Υπ.Πο.Α</w:t>
      </w:r>
      <w:proofErr w:type="spellEnd"/>
      <w:r>
        <w:t>. –</w:t>
      </w:r>
      <w:r w:rsidRPr="005D11F8">
        <w:t xml:space="preserve"> ΓΓΑ</w:t>
      </w:r>
      <w:r>
        <w:t xml:space="preserve">, ένα μέλος  θα προέρχεται από τη Διεύθυνση Τεχνικών Υπηρεσιών της Γ.Γ.Α., </w:t>
      </w:r>
      <w:r>
        <w:lastRenderedPageBreak/>
        <w:t>που θα είναι και  Πρόεδρος της Κοινής Επιτροπής Παρακολούθησης της Πρ. Σύμβασης και το άλλο μέλος από τη Διεύθυνση Οικονομικής Υποστήριξης Τομέα Αθλητισμού.</w:t>
      </w:r>
    </w:p>
    <w:p w:rsidR="00883E97" w:rsidRPr="005D11F8" w:rsidRDefault="00883E97" w:rsidP="00883E97">
      <w:pPr>
        <w:shd w:val="clear" w:color="auto" w:fill="FFFFFF"/>
        <w:tabs>
          <w:tab w:val="left" w:pos="763"/>
        </w:tabs>
        <w:spacing w:before="374" w:line="360" w:lineRule="auto"/>
      </w:pPr>
      <w:r>
        <w:t>Έναν</w:t>
      </w:r>
      <w:r w:rsidRPr="005D11F8">
        <w:t xml:space="preserve">  (</w:t>
      </w:r>
      <w:r>
        <w:t>1</w:t>
      </w:r>
      <w:r w:rsidRPr="005D11F8">
        <w:t xml:space="preserve">) Εκπρόσωπο του Δήμου </w:t>
      </w:r>
      <w:r>
        <w:t>Αγίας Παρασκευής</w:t>
      </w:r>
      <w:r w:rsidRPr="005D11F8">
        <w:t xml:space="preserve"> με το</w:t>
      </w:r>
      <w:r>
        <w:t>ν</w:t>
      </w:r>
      <w:r w:rsidRPr="005D11F8">
        <w:t xml:space="preserve"> αναπληρωτ</w:t>
      </w:r>
      <w:r>
        <w:t>ή</w:t>
      </w:r>
      <w:r w:rsidRPr="005D11F8">
        <w:t xml:space="preserve"> του</w:t>
      </w:r>
      <w:r>
        <w:t>,</w:t>
      </w:r>
      <w:r w:rsidRPr="005D11F8">
        <w:t xml:space="preserve"> </w:t>
      </w:r>
      <w:r>
        <w:t>που θα</w:t>
      </w:r>
      <w:r w:rsidRPr="005D11F8">
        <w:t xml:space="preserve"> (1) ορίζεται ως Γραμματέας</w:t>
      </w:r>
      <w:r>
        <w:t>, με σχετική απόφαση του οικείου Δημ. Συμβουλίου</w:t>
      </w:r>
      <w:r w:rsidRPr="005D11F8">
        <w:t>.</w:t>
      </w:r>
    </w:p>
    <w:p w:rsidR="00883E97" w:rsidRPr="00A2722C" w:rsidRDefault="00883E97" w:rsidP="00883E97">
      <w:pPr>
        <w:shd w:val="clear" w:color="auto" w:fill="FFFFFF"/>
        <w:spacing w:before="403" w:line="360" w:lineRule="auto"/>
        <w:ind w:right="14"/>
      </w:pPr>
      <w:r w:rsidRPr="00A2722C">
        <w:t xml:space="preserve">Το αργότερο εντός 15 ημερών από την έναρξη ισχύος της προγραμματικής αυτής  </w:t>
      </w:r>
      <w:r w:rsidRPr="00A2722C">
        <w:rPr>
          <w:spacing w:val="-2"/>
        </w:rPr>
        <w:t>σύμβασης, οι συμβαλλόμενοι φορείς προτείνουν τους</w:t>
      </w:r>
      <w:r w:rsidRPr="00A2722C">
        <w:rPr>
          <w:smallCaps/>
          <w:spacing w:val="-2"/>
        </w:rPr>
        <w:t xml:space="preserve"> </w:t>
      </w:r>
      <w:r w:rsidRPr="00A2722C">
        <w:rPr>
          <w:spacing w:val="-2"/>
        </w:rPr>
        <w:t xml:space="preserve">εκπροσώπους τους στην Κοινή </w:t>
      </w:r>
      <w:r w:rsidRPr="00A2722C">
        <w:t>Επιτροπή Παρακολούθησης.</w:t>
      </w:r>
    </w:p>
    <w:p w:rsidR="00883E97" w:rsidRDefault="00883E97" w:rsidP="00883E97">
      <w:pPr>
        <w:shd w:val="clear" w:color="auto" w:fill="FFFFFF"/>
        <w:spacing w:before="374" w:line="360" w:lineRule="auto"/>
        <w:ind w:right="14"/>
      </w:pPr>
      <w:r w:rsidRPr="005D11F8">
        <w:t xml:space="preserve">Αντικείμενο της Κοινής Επιτροπής Παρακολούθησης είναι ο συντονισμός και η    παρακολούθηση όλων των </w:t>
      </w:r>
      <w:r>
        <w:t>ενεργειών</w:t>
      </w:r>
      <w:r w:rsidRPr="005D11F8">
        <w:t xml:space="preserve"> που απαιτούνται για την εκτέλεση της παρούσας </w:t>
      </w:r>
      <w:r>
        <w:t>Προγραμματικής Σ</w:t>
      </w:r>
      <w:r w:rsidRPr="005D11F8">
        <w:t xml:space="preserve">ύμβασης και ειδικότερα η τήρηση </w:t>
      </w:r>
      <w:r>
        <w:t xml:space="preserve">όλων </w:t>
      </w:r>
      <w:r w:rsidRPr="005D11F8">
        <w:t xml:space="preserve">των όρων της </w:t>
      </w:r>
      <w:r>
        <w:t>Π</w:t>
      </w:r>
      <w:r w:rsidRPr="005D11F8">
        <w:t xml:space="preserve">ρογραμματικής </w:t>
      </w:r>
      <w:r>
        <w:t>Σ</w:t>
      </w:r>
      <w:r w:rsidRPr="005D11F8">
        <w:t>ύμβασης, η διαπίστωση της ολοκλήρωσης των εκατέρωθεν υποχρεώσεων</w:t>
      </w:r>
      <w:r>
        <w:t xml:space="preserve"> της Προγραμματικής Σύμβασης</w:t>
      </w:r>
      <w:r w:rsidRPr="005D11F8">
        <w:t>, η εισήγηση προς τα αρμόδια όργανα των συμβαλλομένων μερών κάθε αναγκαίου μέτρου και ενέργειας για την υλοποίηση της παρούσας και η επίλυση κάθε διαφοράς μεταξύ των συμβαλλόμενων μερών που προκύπτει σχετικά με την ερμηνεία των όρων της παρούσας σύμβασης και τον τρόπο εφαρμογής της.</w:t>
      </w:r>
      <w:r>
        <w:t xml:space="preserve"> Ειδικότερα, στην Επιτροπή θα πρέπει, με ευθύνη του μέλους που εκπροσωπεί το Δήμο Αγίας Παρασκευής να κοινοποιούνται </w:t>
      </w:r>
      <w:r w:rsidRPr="005A4405">
        <w:rPr>
          <w:b/>
          <w:u w:val="single"/>
        </w:rPr>
        <w:t>εγκαίρως</w:t>
      </w:r>
      <w:r>
        <w:t xml:space="preserve"> όλες οι αναγκαίες πληροφορίες και όλα τα σχετικά έγγραφα που αφορούν σε σημαντικά στάδια της εξέλιξης της Προγραμματικής Σύμβασης και ιδιαίτερα: </w:t>
      </w:r>
    </w:p>
    <w:p w:rsidR="00883E97" w:rsidRDefault="00883E97" w:rsidP="00883E97">
      <w:pPr>
        <w:shd w:val="clear" w:color="auto" w:fill="FFFFFF"/>
        <w:spacing w:before="374" w:line="360" w:lineRule="auto"/>
        <w:ind w:right="14"/>
      </w:pPr>
      <w:r>
        <w:t>1) στις διαδικασίες διενέργειας του διαγωνισμού, 2) στη σύναψη της σύμβασης με τον ανάδοχο του έργου, 3) στους υποβληθέντες λογαριασμούς πριν την έγκρισή τους, 4) στην οποιασδήποτε μορφής τροποποίηση των όρων της σύμβασης, ώστε να γνωμοδοτεί σχετικά όποτε κρίνεται απαραίτητο.</w:t>
      </w:r>
    </w:p>
    <w:p w:rsidR="00883E97" w:rsidRDefault="00883E97" w:rsidP="00883E97">
      <w:pPr>
        <w:shd w:val="clear" w:color="auto" w:fill="FFFFFF"/>
        <w:spacing w:before="374" w:line="360" w:lineRule="auto"/>
      </w:pPr>
      <w:r w:rsidRPr="005D11F8">
        <w:t>Η Επιτροπή συγκαλείται με πρόσκληση του Προέδρου. Στην πρόσκληση γράφονται τα  θέματα    της   ημερήσιας   διάταξης  και  ειδοποιούνται  τα   μέλη  έγκαιρα  με   τον προσφορότερο  τρόπο.   Στην   ημερήσια   διάταξη   αναγράφονται   υποχρεωτικά  και εισάγονται προς συζήτηση τα θέματα που ζήτησαν εγγράφως οι εκπρόσωποι έστω και ενός των συμβαλλομένων μερών.</w:t>
      </w:r>
      <w:r>
        <w:t xml:space="preserve"> </w:t>
      </w:r>
    </w:p>
    <w:p w:rsidR="00883E97" w:rsidRPr="005D11F8" w:rsidRDefault="00883E97" w:rsidP="00883E97">
      <w:pPr>
        <w:shd w:val="clear" w:color="auto" w:fill="FFFFFF"/>
        <w:spacing w:before="374" w:line="360" w:lineRule="auto"/>
        <w:ind w:right="14"/>
      </w:pPr>
      <w:r w:rsidRPr="005D11F8">
        <w:lastRenderedPageBreak/>
        <w:t>Ο Πρόεδρος μπορεί να αναθέσει σε μέλος της Επιτροπής την ειδικότερη μελέτη    και εισήγηση του θέματος της ημερήσιας διάταξης. Μπορεί επίσης να καλεί στις συνεδριάσεις υπάλληλο οιασδήποτε ειδικότητας που θα οριστεί από την Αρμοδία Διεύθυνση για παροχή πληροφοριών ή γνωμών σχετικά με τα συζητούμενα θέματα.</w:t>
      </w:r>
    </w:p>
    <w:p w:rsidR="00883E97" w:rsidRPr="005D11F8" w:rsidRDefault="00883E97" w:rsidP="00883E97">
      <w:pPr>
        <w:shd w:val="clear" w:color="auto" w:fill="FFFFFF"/>
        <w:spacing w:before="374" w:line="360" w:lineRule="auto"/>
      </w:pPr>
      <w:r w:rsidRPr="005D11F8">
        <w:t>Η Επιτροπή συνεδριάζει στο  Δημαρχείο  ή στη Γενική Γραμματεία Αθλητισμού, εφόσον  συμφωνήσει ή πλειοψηφία των μελών της. Τα βιβλία της Επιτροπής τηρούνται και φυλάσσονται στο Δημαρχείο.</w:t>
      </w:r>
    </w:p>
    <w:p w:rsidR="00883E97" w:rsidRPr="002937F2" w:rsidRDefault="00883E97" w:rsidP="00883E97">
      <w:pPr>
        <w:shd w:val="clear" w:color="auto" w:fill="FFFFFF"/>
        <w:spacing w:before="374" w:line="360" w:lineRule="auto"/>
      </w:pPr>
      <w:r w:rsidRPr="002937F2">
        <w:t xml:space="preserve">Η Επιτροπή βρίσκεται σε απαρτία όταν είναι </w:t>
      </w:r>
      <w:r w:rsidRPr="00574D0D">
        <w:t>παρόντα τρία (3) τακτικά ή αναπληρωματικά μέλη της. Οι αποφάσεις της Επιτροπής πρέπει να είναι αιτιολογημένες και λαμβάνονται κατά πλειοψηφία των παρόντων μελών. Το έργο της Επιτροπής παρακολούθησης θα</w:t>
      </w:r>
      <w:r w:rsidRPr="002937F2">
        <w:t xml:space="preserve"> διαρκέσει καθ' όλη τη διάρκεια ισχύος της παρούσας σύμβασης.</w:t>
      </w:r>
    </w:p>
    <w:p w:rsidR="00883E97" w:rsidRDefault="00883E97" w:rsidP="00883E97">
      <w:pPr>
        <w:shd w:val="clear" w:color="auto" w:fill="FFFFFF"/>
        <w:spacing w:before="389" w:line="360" w:lineRule="auto"/>
        <w:rPr>
          <w:b/>
          <w:bCs/>
          <w:u w:val="single"/>
        </w:rPr>
      </w:pPr>
      <w:r w:rsidRPr="002937F2">
        <w:t xml:space="preserve">Αν οι αποφάσεις της Επιτροπής παραβαίνουν όρους της Προγραμματικής Σύμβασης είτε παραβαίνουν τους κανόνες της επιστήμης και την καλή πίστη, είτε τέλος, δημιουργούν ουσιώδη βλάβη σε κάποιον από τους συμβαλλόμενους φορείς, καθώς και σε θέματα που δεν προβλέπονται και δεν ρυθμίζονται στις προαναφερόμενες συμβάσεις ο κάθε συμβαλλόμενος φορέας στην Προγραμματική σύμβαση διατηρεί το </w:t>
      </w:r>
      <w:r w:rsidRPr="002937F2">
        <w:rPr>
          <w:spacing w:val="-1"/>
        </w:rPr>
        <w:t xml:space="preserve">δικαίωμα αμφισβήτησης της απόφασης της Επιτροπής. Οι αποφάσεις της Επιτροπής </w:t>
      </w:r>
      <w:r w:rsidRPr="002937F2">
        <w:t>διατυπώνονται σε πρακτικά και υπογράφονται από όλα τα μέλη και τον Γραμματέα. Οι λοιπές λεπτομέρειες που ενδεχομένως απαιτηθούν για την λειτουργία της   Κοινής Επιτροπής θα καθορισθούν με αποφάσεις της.</w:t>
      </w:r>
    </w:p>
    <w:p w:rsidR="00883E97" w:rsidRDefault="00883E97" w:rsidP="00883E97">
      <w:pPr>
        <w:shd w:val="clear" w:color="auto" w:fill="FFFFFF"/>
        <w:spacing w:before="389" w:line="360" w:lineRule="auto"/>
        <w:rPr>
          <w:b/>
          <w:bCs/>
          <w:u w:val="single"/>
        </w:rPr>
      </w:pPr>
      <w:r>
        <w:rPr>
          <w:b/>
          <w:bCs/>
          <w:u w:val="single"/>
        </w:rPr>
        <w:t>Α</w:t>
      </w:r>
      <w:r w:rsidRPr="005D11F8">
        <w:rPr>
          <w:b/>
          <w:bCs/>
          <w:u w:val="single"/>
        </w:rPr>
        <w:t xml:space="preserve">ΡΘΡΟ </w:t>
      </w:r>
      <w:r>
        <w:rPr>
          <w:b/>
          <w:bCs/>
          <w:u w:val="single"/>
        </w:rPr>
        <w:t>7</w:t>
      </w:r>
      <w:r w:rsidRPr="005D11F8">
        <w:rPr>
          <w:b/>
          <w:bCs/>
          <w:u w:val="single"/>
          <w:vertAlign w:val="superscript"/>
        </w:rPr>
        <w:t>ο</w:t>
      </w:r>
      <w:r w:rsidRPr="005D11F8">
        <w:rPr>
          <w:b/>
          <w:bCs/>
          <w:u w:val="single"/>
        </w:rPr>
        <w:t xml:space="preserve"> </w:t>
      </w:r>
      <w:r>
        <w:rPr>
          <w:b/>
          <w:bCs/>
          <w:u w:val="single"/>
        </w:rPr>
        <w:t>Ρ</w:t>
      </w:r>
      <w:r w:rsidRPr="005D11F8">
        <w:rPr>
          <w:b/>
          <w:bCs/>
          <w:u w:val="single"/>
        </w:rPr>
        <w:t>ΗΤΡΕΣ</w:t>
      </w:r>
    </w:p>
    <w:p w:rsidR="00883E97" w:rsidRPr="00883E97" w:rsidRDefault="00883E97" w:rsidP="00883E97">
      <w:pPr>
        <w:shd w:val="clear" w:color="auto" w:fill="FFFFFF"/>
        <w:spacing w:before="240" w:line="360" w:lineRule="auto"/>
        <w:rPr>
          <w:spacing w:val="-1"/>
        </w:rPr>
      </w:pPr>
      <w:r w:rsidRPr="005D11F8">
        <w:t>Η παράβαση οποιουδήποτε από  τους όρους αυτής της σύμβασης,  που θεωρούνται όλοι ουσιώδεις από οποιοδήποτε από τα συμβαλλόμενα μέρη, παρέχει  στο  άλλο το</w:t>
      </w:r>
      <w:r>
        <w:t xml:space="preserve"> </w:t>
      </w:r>
      <w:r w:rsidRPr="005D11F8">
        <w:t xml:space="preserve">    δικαίωμα  να  αξιώσει   αποκατάσταση  των  αντισυμβατικών  ενεργειών  σε  εύλογο     χρόνο.  Σε περίπτωση αδυναμίας ή αμέλειας προς αποκατάσταση από της πλευράς</w:t>
      </w:r>
      <w:r>
        <w:t xml:space="preserve"> </w:t>
      </w:r>
      <w:r w:rsidRPr="005D11F8">
        <w:t xml:space="preserve">    του ενός μέρους, έχει ο αντισυμβαλλόμενος το δικαίωμα να καταγγείλει τη σύμβαση</w:t>
      </w:r>
      <w:r>
        <w:t xml:space="preserve"> </w:t>
      </w:r>
      <w:r w:rsidRPr="005D11F8">
        <w:t xml:space="preserve">    </w:t>
      </w:r>
      <w:r w:rsidRPr="005D11F8">
        <w:rPr>
          <w:spacing w:val="-1"/>
        </w:rPr>
        <w:t>σύμφωνα με την κείμενη νομοθεσία, αξιώνοντας κάθε θετική ή αποθετική ζημία.</w:t>
      </w:r>
    </w:p>
    <w:p w:rsidR="00883E97" w:rsidRDefault="00883E97" w:rsidP="00883E97">
      <w:pPr>
        <w:shd w:val="clear" w:color="auto" w:fill="FFFFFF"/>
        <w:spacing w:before="240" w:line="360" w:lineRule="auto"/>
        <w:rPr>
          <w:spacing w:val="-1"/>
        </w:rPr>
      </w:pPr>
    </w:p>
    <w:p w:rsidR="00883E97" w:rsidRPr="00BF1A98" w:rsidRDefault="00883E97" w:rsidP="00883E97">
      <w:pPr>
        <w:shd w:val="clear" w:color="auto" w:fill="FFFFFF"/>
        <w:spacing w:before="240" w:line="360" w:lineRule="auto"/>
        <w:rPr>
          <w:spacing w:val="-1"/>
        </w:rPr>
      </w:pPr>
    </w:p>
    <w:p w:rsidR="00883E97" w:rsidRDefault="00883E97" w:rsidP="00883E97">
      <w:pPr>
        <w:shd w:val="clear" w:color="auto" w:fill="FFFFFF"/>
        <w:spacing w:before="240" w:line="360" w:lineRule="auto"/>
        <w:rPr>
          <w:b/>
          <w:bCs/>
          <w:u w:val="single"/>
        </w:rPr>
      </w:pPr>
      <w:r>
        <w:rPr>
          <w:b/>
          <w:bCs/>
          <w:u w:val="single"/>
        </w:rPr>
        <w:lastRenderedPageBreak/>
        <w:t>ΑΡΘΡΟ 8</w:t>
      </w:r>
      <w:r w:rsidRPr="005D11F8">
        <w:rPr>
          <w:b/>
          <w:bCs/>
          <w:u w:val="single"/>
          <w:vertAlign w:val="superscript"/>
        </w:rPr>
        <w:t>ο</w:t>
      </w:r>
      <w:r>
        <w:rPr>
          <w:b/>
          <w:bCs/>
          <w:u w:val="single"/>
          <w:vertAlign w:val="superscript"/>
        </w:rPr>
        <w:t xml:space="preserve">    </w:t>
      </w:r>
      <w:r w:rsidRPr="005D11F8">
        <w:rPr>
          <w:b/>
          <w:bCs/>
          <w:u w:val="single"/>
        </w:rPr>
        <w:t>ΤΕΛΙΚΕΣ ΔΙΑΤΑΞΕΙΣ</w:t>
      </w:r>
    </w:p>
    <w:p w:rsidR="00883E97" w:rsidRPr="005D11F8" w:rsidRDefault="00883E97" w:rsidP="00883E97">
      <w:pPr>
        <w:widowControl w:val="0"/>
        <w:numPr>
          <w:ilvl w:val="0"/>
          <w:numId w:val="5"/>
        </w:numPr>
        <w:shd w:val="clear" w:color="auto" w:fill="FFFFFF"/>
        <w:tabs>
          <w:tab w:val="left" w:pos="749"/>
          <w:tab w:val="left" w:pos="8647"/>
        </w:tabs>
        <w:autoSpaceDE w:val="0"/>
        <w:autoSpaceDN w:val="0"/>
        <w:adjustRightInd w:val="0"/>
        <w:spacing w:before="240" w:line="360" w:lineRule="auto"/>
        <w:ind w:left="658" w:right="40" w:hanging="658"/>
        <w:rPr>
          <w:i/>
          <w:iCs/>
          <w:spacing w:val="-6"/>
        </w:rPr>
      </w:pPr>
      <w:r w:rsidRPr="005D11F8">
        <w:t xml:space="preserve">Η μη άσκηση δικαιωμάτων, η παράλειψη υποχρεώσεων από οποιοδήποτε συμβαλλόμενο μέρος ή η ανοχή καταστάσεων αντιθέτων προς την Προγραμματική Σύμβαση ή καθυστέρηση στη λήψη μέτρων που </w:t>
      </w:r>
      <w:r w:rsidRPr="005D11F8">
        <w:rPr>
          <w:smallCaps/>
        </w:rPr>
        <w:t xml:space="preserve"> </w:t>
      </w:r>
      <w:r w:rsidRPr="005D11F8">
        <w:t>προβλέπει η σύμβαση αυτή, από οποιοδήποτε συμβαλλόμενο μέρος, δεν μπορεί να θεωρηθεί ως παραίτηση των συμβαλλομένων μερών από δικαίωμα ή απαλλαγή από τις υποχρεώσεις τους ή αναγνώριση δικαιωμάτων στα συμβαλλόμενα μέρη που δεν αναγνωρίζονται ρητά από την Προγραμματική Σύμβαση.</w:t>
      </w:r>
    </w:p>
    <w:p w:rsidR="00883E97" w:rsidRPr="00914A0C" w:rsidRDefault="00883E97" w:rsidP="00883E97">
      <w:pPr>
        <w:widowControl w:val="0"/>
        <w:numPr>
          <w:ilvl w:val="0"/>
          <w:numId w:val="5"/>
        </w:numPr>
        <w:shd w:val="clear" w:color="auto" w:fill="FFFFFF"/>
        <w:tabs>
          <w:tab w:val="left" w:pos="749"/>
          <w:tab w:val="left" w:pos="8647"/>
        </w:tabs>
        <w:autoSpaceDE w:val="0"/>
        <w:autoSpaceDN w:val="0"/>
        <w:adjustRightInd w:val="0"/>
        <w:spacing w:line="360" w:lineRule="auto"/>
        <w:ind w:left="0" w:right="38" w:firstLine="0"/>
        <w:rPr>
          <w:spacing w:val="-20"/>
        </w:rPr>
      </w:pPr>
      <w:r w:rsidRPr="005D11F8">
        <w:t xml:space="preserve">Η εκτέλεση της σύμβασης αυτής δεν απαιτεί ούτε συνεπάγεται την πρόσληψη </w:t>
      </w:r>
    </w:p>
    <w:p w:rsidR="00883E97" w:rsidRDefault="00883E97" w:rsidP="00883E97">
      <w:pPr>
        <w:shd w:val="clear" w:color="auto" w:fill="FFFFFF"/>
        <w:tabs>
          <w:tab w:val="left" w:pos="749"/>
          <w:tab w:val="left" w:pos="8647"/>
        </w:tabs>
        <w:spacing w:line="360" w:lineRule="auto"/>
        <w:ind w:right="38"/>
      </w:pPr>
      <w:r>
        <w:t xml:space="preserve">           </w:t>
      </w:r>
      <w:r w:rsidRPr="005D11F8">
        <w:t>προσωπικού.</w:t>
      </w:r>
    </w:p>
    <w:p w:rsidR="00883E97" w:rsidRDefault="00883E97" w:rsidP="00883E97">
      <w:pPr>
        <w:shd w:val="clear" w:color="auto" w:fill="FFFFFF"/>
        <w:tabs>
          <w:tab w:val="left" w:pos="749"/>
          <w:tab w:val="left" w:pos="8647"/>
        </w:tabs>
        <w:spacing w:line="360" w:lineRule="auto"/>
        <w:ind w:right="38"/>
      </w:pPr>
    </w:p>
    <w:p w:rsidR="00883E97" w:rsidRDefault="00883E97" w:rsidP="00883E97">
      <w:pPr>
        <w:shd w:val="clear" w:color="auto" w:fill="FFFFFF"/>
        <w:tabs>
          <w:tab w:val="left" w:pos="749"/>
          <w:tab w:val="left" w:pos="8647"/>
        </w:tabs>
        <w:spacing w:line="360" w:lineRule="auto"/>
        <w:ind w:right="38"/>
      </w:pPr>
    </w:p>
    <w:p w:rsidR="00883E97" w:rsidRDefault="00883E97" w:rsidP="00883E97">
      <w:pPr>
        <w:shd w:val="clear" w:color="auto" w:fill="FFFFFF"/>
        <w:spacing w:before="120" w:after="240" w:line="360" w:lineRule="auto"/>
        <w:ind w:right="1469"/>
        <w:rPr>
          <w:b/>
          <w:bCs/>
          <w:u w:val="single"/>
        </w:rPr>
      </w:pPr>
      <w:r w:rsidRPr="005D11F8">
        <w:rPr>
          <w:b/>
          <w:bCs/>
          <w:u w:val="single"/>
        </w:rPr>
        <w:t>ΑΡΘΡΟ</w:t>
      </w:r>
      <w:r>
        <w:rPr>
          <w:b/>
          <w:bCs/>
          <w:u w:val="single"/>
        </w:rPr>
        <w:t xml:space="preserve"> 9</w:t>
      </w:r>
      <w:r w:rsidRPr="005D11F8">
        <w:rPr>
          <w:b/>
          <w:bCs/>
          <w:u w:val="single"/>
          <w:vertAlign w:val="superscript"/>
        </w:rPr>
        <w:t>ο</w:t>
      </w:r>
      <w:r>
        <w:rPr>
          <w:b/>
          <w:bCs/>
          <w:u w:val="single"/>
          <w:vertAlign w:val="superscript"/>
        </w:rPr>
        <w:t xml:space="preserve">    </w:t>
      </w:r>
      <w:r w:rsidRPr="005D11F8">
        <w:rPr>
          <w:b/>
          <w:bCs/>
          <w:u w:val="single"/>
        </w:rPr>
        <w:t>ΕΠΙΛΥΣΗ ΔΙΑΦΟΡΩΝ</w:t>
      </w:r>
    </w:p>
    <w:p w:rsidR="00883E97" w:rsidRDefault="00883E97" w:rsidP="00883E97">
      <w:pPr>
        <w:shd w:val="clear" w:color="auto" w:fill="FFFFFF"/>
        <w:spacing w:before="120" w:line="360" w:lineRule="auto"/>
        <w:ind w:right="70"/>
      </w:pPr>
      <w:r w:rsidRPr="005D11F8">
        <w:t xml:space="preserve">Κάθε διαφορά μεταξύ των συμβαλλομένων μερών που αφορά στην εκτέλεση  και την </w:t>
      </w:r>
      <w:r w:rsidRPr="005D11F8">
        <w:rPr>
          <w:spacing w:val="-2"/>
        </w:rPr>
        <w:t xml:space="preserve">ερμηνεία των όρων της παρούσας σύμβασης και που δεν θα επιλύεται από την Κοινή </w:t>
      </w:r>
      <w:r w:rsidRPr="005D11F8">
        <w:t>επιτροπή παρακολούθησης της παρούσας σύμβασης δύναται να επιλύεται από τα αρμόδια Δικαστήρια Αθηνών αφού όμως εξαντληθούν όλες οι δυνατότητες εξωδικαστικής επίλυσης της διαφοράς από  τους συμβαλλόμενους</w:t>
      </w:r>
      <w:r>
        <w:t>.</w:t>
      </w:r>
    </w:p>
    <w:p w:rsidR="00883E97" w:rsidRDefault="00883E97" w:rsidP="00883E97">
      <w:pPr>
        <w:shd w:val="clear" w:color="auto" w:fill="FFFFFF"/>
        <w:spacing w:before="120" w:line="360" w:lineRule="auto"/>
        <w:ind w:right="70"/>
      </w:pPr>
    </w:p>
    <w:p w:rsidR="00883E97" w:rsidRPr="005D11F8" w:rsidRDefault="00883E97" w:rsidP="00883E97">
      <w:pPr>
        <w:shd w:val="clear" w:color="auto" w:fill="FFFFFF"/>
        <w:spacing w:before="120" w:line="360" w:lineRule="auto"/>
        <w:ind w:right="70"/>
        <w:rPr>
          <w:b/>
          <w:bCs/>
          <w:u w:val="single"/>
        </w:rPr>
      </w:pPr>
      <w:r w:rsidRPr="005D11F8">
        <w:rPr>
          <w:b/>
          <w:bCs/>
          <w:u w:val="single"/>
        </w:rPr>
        <w:t xml:space="preserve">ΑΡΘΡ0 </w:t>
      </w:r>
      <w:r>
        <w:rPr>
          <w:b/>
          <w:bCs/>
          <w:u w:val="single"/>
        </w:rPr>
        <w:t>10</w:t>
      </w:r>
      <w:r w:rsidRPr="005D11F8">
        <w:rPr>
          <w:b/>
          <w:bCs/>
          <w:u w:val="single"/>
          <w:vertAlign w:val="superscript"/>
        </w:rPr>
        <w:t>ο</w:t>
      </w:r>
      <w:r>
        <w:rPr>
          <w:b/>
          <w:bCs/>
          <w:u w:val="single"/>
          <w:vertAlign w:val="superscript"/>
        </w:rPr>
        <w:t xml:space="preserve">          </w:t>
      </w:r>
      <w:r w:rsidRPr="005D11F8">
        <w:rPr>
          <w:b/>
          <w:bCs/>
          <w:u w:val="single"/>
        </w:rPr>
        <w:t>ΑΚΡΟΤΕΛΕΥΤΙΟ</w:t>
      </w:r>
    </w:p>
    <w:p w:rsidR="00883E97" w:rsidRPr="005D11F8" w:rsidRDefault="00883E97" w:rsidP="00883E97">
      <w:pPr>
        <w:shd w:val="clear" w:color="auto" w:fill="FFFFFF"/>
        <w:tabs>
          <w:tab w:val="left" w:pos="8647"/>
        </w:tabs>
        <w:spacing w:before="120" w:line="360" w:lineRule="auto"/>
      </w:pPr>
      <w:r w:rsidRPr="005D11F8">
        <w:t>Η παρούσα Σύμβαση αφού αναγνώσθηκε και βεβαιώθηκε για το περιεχόμενό της,    υπογράφεται ως ακολούθως σε τέσσερα (4) αντίτυπα από τα οποία έκαστος εκ των συμβαλλομένων θα λάβει δύο (2).</w:t>
      </w:r>
    </w:p>
    <w:p w:rsidR="00883E97" w:rsidRPr="00692C5F" w:rsidRDefault="00883E97" w:rsidP="00883E97">
      <w:pPr>
        <w:shd w:val="clear" w:color="auto" w:fill="FFFFFF"/>
        <w:spacing w:before="240" w:line="360" w:lineRule="auto"/>
        <w:jc w:val="center"/>
        <w:rPr>
          <w:b/>
          <w:bCs/>
        </w:rPr>
      </w:pPr>
      <w:r w:rsidRPr="00692C5F">
        <w:rPr>
          <w:b/>
          <w:bCs/>
        </w:rPr>
        <w:t>ΟΙ ΣΥΜΒΑΛΛΟΜΕΝΟΙ</w:t>
      </w:r>
    </w:p>
    <w:tbl>
      <w:tblPr>
        <w:tblW w:w="0" w:type="auto"/>
        <w:jc w:val="center"/>
        <w:tblLook w:val="01E0"/>
      </w:tblPr>
      <w:tblGrid>
        <w:gridCol w:w="4252"/>
        <w:gridCol w:w="4270"/>
      </w:tblGrid>
      <w:tr w:rsidR="00883E97" w:rsidRPr="005D74C4" w:rsidTr="00883E97">
        <w:trPr>
          <w:jc w:val="center"/>
        </w:trPr>
        <w:tc>
          <w:tcPr>
            <w:tcW w:w="4252" w:type="dxa"/>
            <w:shd w:val="clear" w:color="auto" w:fill="auto"/>
            <w:vAlign w:val="center"/>
          </w:tcPr>
          <w:p w:rsidR="00883E97" w:rsidRDefault="00883E97" w:rsidP="00883E97">
            <w:pPr>
              <w:spacing w:before="302" w:line="360" w:lineRule="auto"/>
              <w:rPr>
                <w:b/>
              </w:rPr>
            </w:pPr>
          </w:p>
          <w:p w:rsidR="00883E97" w:rsidRDefault="00883E97" w:rsidP="00883E97">
            <w:pPr>
              <w:spacing w:before="302" w:line="360" w:lineRule="auto"/>
              <w:rPr>
                <w:b/>
              </w:rPr>
            </w:pPr>
          </w:p>
          <w:p w:rsidR="00883E97" w:rsidRDefault="00883E97" w:rsidP="00883E97">
            <w:pPr>
              <w:spacing w:before="302" w:line="360" w:lineRule="auto"/>
              <w:rPr>
                <w:b/>
              </w:rPr>
            </w:pPr>
          </w:p>
          <w:p w:rsidR="00883E97" w:rsidRDefault="00883E97" w:rsidP="00883E97">
            <w:pPr>
              <w:spacing w:before="302" w:line="360" w:lineRule="auto"/>
              <w:rPr>
                <w:b/>
              </w:rPr>
            </w:pPr>
          </w:p>
          <w:p w:rsidR="00883E97" w:rsidRPr="005D74C4" w:rsidRDefault="00883E97" w:rsidP="00883E97">
            <w:pPr>
              <w:spacing w:before="302" w:line="360" w:lineRule="auto"/>
              <w:rPr>
                <w:b/>
              </w:rPr>
            </w:pPr>
          </w:p>
        </w:tc>
        <w:tc>
          <w:tcPr>
            <w:tcW w:w="4270" w:type="dxa"/>
            <w:shd w:val="clear" w:color="auto" w:fill="auto"/>
            <w:vAlign w:val="center"/>
          </w:tcPr>
          <w:p w:rsidR="00883E97" w:rsidRPr="005D74C4" w:rsidRDefault="00883E97" w:rsidP="00883E97">
            <w:pPr>
              <w:shd w:val="clear" w:color="auto" w:fill="FFFFFF"/>
              <w:spacing w:line="360" w:lineRule="auto"/>
              <w:rPr>
                <w:b/>
              </w:rPr>
            </w:pPr>
          </w:p>
        </w:tc>
      </w:tr>
      <w:tr w:rsidR="00883E97" w:rsidRPr="005D74C4" w:rsidTr="00883E97">
        <w:trPr>
          <w:jc w:val="center"/>
        </w:trPr>
        <w:tc>
          <w:tcPr>
            <w:tcW w:w="4252" w:type="dxa"/>
            <w:shd w:val="clear" w:color="auto" w:fill="auto"/>
            <w:vAlign w:val="center"/>
          </w:tcPr>
          <w:p w:rsidR="00883E97" w:rsidRPr="002E4BEE" w:rsidRDefault="00883E97" w:rsidP="00786805">
            <w:pPr>
              <w:spacing w:before="302" w:line="360" w:lineRule="auto"/>
              <w:rPr>
                <w:b/>
              </w:rPr>
            </w:pPr>
            <w:r w:rsidRPr="002E4BEE">
              <w:rPr>
                <w:b/>
              </w:rPr>
              <w:lastRenderedPageBreak/>
              <w:t xml:space="preserve">ΓΙΑ ΤΗ ΓΕΝΙΚΗ ΓΡΑΜΜΑΤΕΙΑ ΑΘΛΗΤΙΣΜΟΥ </w:t>
            </w:r>
          </w:p>
          <w:p w:rsidR="00883E97" w:rsidRPr="005D74C4" w:rsidRDefault="00883E97" w:rsidP="00786805">
            <w:pPr>
              <w:spacing w:before="302" w:line="360" w:lineRule="auto"/>
              <w:jc w:val="center"/>
              <w:rPr>
                <w:b/>
              </w:rPr>
            </w:pPr>
          </w:p>
        </w:tc>
        <w:tc>
          <w:tcPr>
            <w:tcW w:w="4270" w:type="dxa"/>
            <w:shd w:val="clear" w:color="auto" w:fill="auto"/>
            <w:vAlign w:val="center"/>
          </w:tcPr>
          <w:p w:rsidR="00883E97" w:rsidRPr="002E4BEE" w:rsidRDefault="00883E97" w:rsidP="00786805">
            <w:pPr>
              <w:spacing w:before="302" w:line="360" w:lineRule="auto"/>
              <w:jc w:val="center"/>
              <w:rPr>
                <w:b/>
              </w:rPr>
            </w:pPr>
            <w:r w:rsidRPr="002E4BEE">
              <w:rPr>
                <w:b/>
              </w:rPr>
              <w:t>ΓΙΑ ΔΗΜΟ ΑΓΙΑΣ ΠΑΡΑΣΚΕΥΗΣ</w:t>
            </w:r>
          </w:p>
        </w:tc>
      </w:tr>
      <w:tr w:rsidR="00883E97" w:rsidRPr="005D74C4" w:rsidTr="00883E97">
        <w:trPr>
          <w:jc w:val="center"/>
        </w:trPr>
        <w:tc>
          <w:tcPr>
            <w:tcW w:w="4252" w:type="dxa"/>
            <w:shd w:val="clear" w:color="auto" w:fill="auto"/>
            <w:vAlign w:val="center"/>
          </w:tcPr>
          <w:p w:rsidR="00883E97" w:rsidRPr="005D74C4" w:rsidRDefault="00883E97" w:rsidP="00786805">
            <w:pPr>
              <w:spacing w:before="302" w:line="360" w:lineRule="auto"/>
              <w:jc w:val="center"/>
              <w:rPr>
                <w:b/>
              </w:rPr>
            </w:pPr>
            <w:r w:rsidRPr="005D74C4">
              <w:rPr>
                <w:b/>
              </w:rPr>
              <w:t>Ο ΥΦΥΠΟΥΡΓΟΣ ΠΟΛΙΤΙΣΜΟΥ ΚΑΙ ΑΘΛΗΤΙΣΜΟΥ</w:t>
            </w:r>
          </w:p>
        </w:tc>
        <w:tc>
          <w:tcPr>
            <w:tcW w:w="4270" w:type="dxa"/>
            <w:shd w:val="clear" w:color="auto" w:fill="auto"/>
            <w:vAlign w:val="center"/>
          </w:tcPr>
          <w:p w:rsidR="00883E97" w:rsidRPr="005D74C4" w:rsidRDefault="00883E97" w:rsidP="00786805">
            <w:pPr>
              <w:spacing w:before="302" w:line="360" w:lineRule="auto"/>
              <w:jc w:val="center"/>
              <w:rPr>
                <w:b/>
              </w:rPr>
            </w:pPr>
            <w:r w:rsidRPr="005D74C4">
              <w:rPr>
                <w:b/>
              </w:rPr>
              <w:t>Ο ΔΗΜΑΡΧΟΣ</w:t>
            </w:r>
          </w:p>
        </w:tc>
      </w:tr>
      <w:tr w:rsidR="00883E97" w:rsidRPr="005D74C4" w:rsidTr="00883E97">
        <w:trPr>
          <w:jc w:val="center"/>
        </w:trPr>
        <w:tc>
          <w:tcPr>
            <w:tcW w:w="4252" w:type="dxa"/>
            <w:shd w:val="clear" w:color="auto" w:fill="auto"/>
            <w:vAlign w:val="center"/>
          </w:tcPr>
          <w:p w:rsidR="00883E97" w:rsidRPr="005D74C4" w:rsidRDefault="00883E97" w:rsidP="00786805">
            <w:pPr>
              <w:spacing w:before="302" w:line="360" w:lineRule="auto"/>
              <w:jc w:val="center"/>
              <w:rPr>
                <w:b/>
              </w:rPr>
            </w:pPr>
            <w:r w:rsidRPr="005D74C4">
              <w:rPr>
                <w:b/>
              </w:rPr>
              <w:t>ΓΕΩΡΓΙΟΣ ΒΑΣΙΛΕΙΑΔΗΣ</w:t>
            </w:r>
          </w:p>
        </w:tc>
        <w:tc>
          <w:tcPr>
            <w:tcW w:w="4270" w:type="dxa"/>
            <w:shd w:val="clear" w:color="auto" w:fill="auto"/>
            <w:vAlign w:val="center"/>
          </w:tcPr>
          <w:p w:rsidR="00883E97" w:rsidRPr="005D74C4" w:rsidRDefault="00883E97" w:rsidP="00786805">
            <w:pPr>
              <w:spacing w:before="302" w:line="360" w:lineRule="auto"/>
              <w:jc w:val="center"/>
              <w:rPr>
                <w:b/>
              </w:rPr>
            </w:pPr>
            <w:r w:rsidRPr="005D74C4">
              <w:rPr>
                <w:b/>
              </w:rPr>
              <w:t>ΙΩΑΝΝΗΣ ΣΤΑΘΟΠΟΥΛΟΣ</w:t>
            </w:r>
          </w:p>
        </w:tc>
      </w:tr>
    </w:tbl>
    <w:p w:rsidR="00883E97" w:rsidRDefault="00883E97" w:rsidP="00883E97">
      <w:pPr>
        <w:shd w:val="clear" w:color="auto" w:fill="FFFFFF"/>
        <w:tabs>
          <w:tab w:val="left" w:pos="360"/>
        </w:tabs>
        <w:spacing w:before="5" w:line="360" w:lineRule="auto"/>
        <w:rPr>
          <w:bCs/>
          <w:spacing w:val="-10"/>
          <w:sz w:val="28"/>
          <w:szCs w:val="28"/>
        </w:rPr>
      </w:pPr>
      <w:r>
        <w:rPr>
          <w:bCs/>
          <w:spacing w:val="-10"/>
          <w:sz w:val="28"/>
          <w:szCs w:val="28"/>
        </w:rPr>
        <w:t>Κατόπιν των ανωτέρω:</w:t>
      </w:r>
    </w:p>
    <w:p w:rsidR="00883E97" w:rsidRDefault="00883E97" w:rsidP="000E54E3">
      <w:pPr>
        <w:shd w:val="clear" w:color="auto" w:fill="FFFFFF"/>
        <w:tabs>
          <w:tab w:val="left" w:pos="360"/>
        </w:tabs>
        <w:spacing w:before="5" w:line="360" w:lineRule="auto"/>
        <w:jc w:val="center"/>
        <w:rPr>
          <w:b/>
          <w:bCs/>
          <w:spacing w:val="-10"/>
          <w:sz w:val="28"/>
          <w:szCs w:val="28"/>
        </w:rPr>
      </w:pPr>
    </w:p>
    <w:p w:rsidR="00883E97" w:rsidRDefault="00883E97" w:rsidP="000E54E3">
      <w:pPr>
        <w:shd w:val="clear" w:color="auto" w:fill="FFFFFF"/>
        <w:tabs>
          <w:tab w:val="left" w:pos="360"/>
        </w:tabs>
        <w:spacing w:before="5" w:line="360" w:lineRule="auto"/>
        <w:jc w:val="center"/>
        <w:rPr>
          <w:b/>
          <w:bCs/>
          <w:spacing w:val="-10"/>
          <w:sz w:val="28"/>
          <w:szCs w:val="28"/>
        </w:rPr>
      </w:pPr>
    </w:p>
    <w:p w:rsidR="00883E97" w:rsidRDefault="00883E97" w:rsidP="000E54E3">
      <w:pPr>
        <w:shd w:val="clear" w:color="auto" w:fill="FFFFFF"/>
        <w:tabs>
          <w:tab w:val="left" w:pos="360"/>
        </w:tabs>
        <w:spacing w:before="5" w:line="360" w:lineRule="auto"/>
        <w:jc w:val="center"/>
        <w:rPr>
          <w:b/>
          <w:bCs/>
          <w:spacing w:val="-10"/>
          <w:sz w:val="28"/>
          <w:szCs w:val="28"/>
        </w:rPr>
      </w:pPr>
    </w:p>
    <w:p w:rsidR="00EE1D0A" w:rsidRDefault="00DA7987" w:rsidP="000E54E3">
      <w:pPr>
        <w:shd w:val="clear" w:color="auto" w:fill="FFFFFF"/>
        <w:tabs>
          <w:tab w:val="left" w:pos="360"/>
        </w:tabs>
        <w:spacing w:before="5" w:line="360" w:lineRule="auto"/>
        <w:jc w:val="center"/>
        <w:rPr>
          <w:b/>
          <w:bCs/>
          <w:spacing w:val="-10"/>
          <w:sz w:val="28"/>
          <w:szCs w:val="28"/>
        </w:rPr>
      </w:pPr>
      <w:r w:rsidRPr="000E54E3">
        <w:rPr>
          <w:b/>
          <w:bCs/>
          <w:spacing w:val="-10"/>
          <w:sz w:val="28"/>
          <w:szCs w:val="28"/>
        </w:rPr>
        <w:t>Ε</w:t>
      </w:r>
      <w:r w:rsidR="000E54E3" w:rsidRPr="000E54E3">
        <w:rPr>
          <w:b/>
          <w:bCs/>
          <w:spacing w:val="-10"/>
          <w:sz w:val="28"/>
          <w:szCs w:val="28"/>
        </w:rPr>
        <w:t>ισηγούμαστε</w:t>
      </w:r>
      <w:r>
        <w:rPr>
          <w:b/>
          <w:bCs/>
          <w:spacing w:val="-10"/>
          <w:sz w:val="28"/>
          <w:szCs w:val="28"/>
        </w:rPr>
        <w:t xml:space="preserve"> την λήψη απόφασης για</w:t>
      </w:r>
    </w:p>
    <w:p w:rsidR="007F1BF1" w:rsidRDefault="007F1BF1" w:rsidP="007F1BF1">
      <w:pPr>
        <w:spacing w:line="360" w:lineRule="auto"/>
        <w:rPr>
          <w:b/>
          <w:sz w:val="24"/>
          <w:szCs w:val="24"/>
        </w:rPr>
      </w:pPr>
      <w:r>
        <w:rPr>
          <w:rFonts w:ascii="DejaVuSansCondensed-Bold" w:hAnsi="DejaVuSansCondensed-Bold" w:cs="DejaVuSansCondensed-Bold"/>
          <w:b/>
          <w:bCs/>
        </w:rPr>
        <w:t xml:space="preserve">  </w:t>
      </w:r>
      <w:r w:rsidR="001A6557">
        <w:rPr>
          <w:rFonts w:ascii="DejaVuSansCondensed-Bold" w:hAnsi="DejaVuSansCondensed-Bold" w:cs="DejaVuSansCondensed-Bold"/>
          <w:b/>
          <w:bCs/>
        </w:rPr>
        <w:t xml:space="preserve">α) </w:t>
      </w:r>
      <w:r w:rsidR="000E54E3" w:rsidRPr="001A6557">
        <w:rPr>
          <w:rFonts w:ascii="Arial" w:hAnsi="Arial" w:cs="Arial"/>
          <w:b/>
          <w:bCs/>
        </w:rPr>
        <w:t xml:space="preserve">την </w:t>
      </w:r>
      <w:r w:rsidR="001A6557" w:rsidRPr="001A6557">
        <w:rPr>
          <w:rFonts w:ascii="Arial" w:hAnsi="Arial" w:cs="Arial"/>
          <w:b/>
          <w:bCs/>
        </w:rPr>
        <w:t>έγκριση</w:t>
      </w:r>
      <w:r w:rsidR="000E54E3" w:rsidRPr="001A6557">
        <w:rPr>
          <w:rFonts w:ascii="Arial" w:hAnsi="Arial" w:cs="Arial"/>
          <w:b/>
          <w:bCs/>
        </w:rPr>
        <w:t xml:space="preserve"> </w:t>
      </w:r>
      <w:r w:rsidR="001A6557" w:rsidRPr="001A6557">
        <w:rPr>
          <w:rFonts w:ascii="Arial" w:hAnsi="Arial" w:cs="Arial"/>
          <w:b/>
          <w:bCs/>
        </w:rPr>
        <w:t>σχεδίου</w:t>
      </w:r>
      <w:r w:rsidR="000E54E3" w:rsidRPr="001A6557">
        <w:rPr>
          <w:rFonts w:ascii="Arial" w:hAnsi="Arial" w:cs="Arial"/>
          <w:b/>
          <w:bCs/>
        </w:rPr>
        <w:t xml:space="preserve"> </w:t>
      </w:r>
      <w:r w:rsidR="001A6557" w:rsidRPr="001A6557">
        <w:rPr>
          <w:rFonts w:ascii="Arial" w:hAnsi="Arial" w:cs="Arial"/>
          <w:b/>
          <w:bCs/>
        </w:rPr>
        <w:t>προγραμματικής</w:t>
      </w:r>
      <w:r w:rsidR="000E54E3" w:rsidRPr="001A6557">
        <w:rPr>
          <w:rFonts w:ascii="Arial" w:hAnsi="Arial" w:cs="Arial"/>
          <w:b/>
          <w:bCs/>
        </w:rPr>
        <w:t xml:space="preserve"> </w:t>
      </w:r>
      <w:r w:rsidR="001A6557" w:rsidRPr="001A6557">
        <w:rPr>
          <w:rFonts w:ascii="Arial" w:hAnsi="Arial" w:cs="Arial"/>
          <w:b/>
          <w:bCs/>
        </w:rPr>
        <w:t>σύμβασης</w:t>
      </w:r>
      <w:r w:rsidR="000E54E3" w:rsidRPr="001A6557">
        <w:rPr>
          <w:rFonts w:ascii="Arial" w:hAnsi="Arial" w:cs="Arial"/>
          <w:b/>
          <w:bCs/>
        </w:rPr>
        <w:t xml:space="preserve"> </w:t>
      </w:r>
      <w:r w:rsidR="001A6557" w:rsidRPr="001A6557">
        <w:rPr>
          <w:rFonts w:ascii="Arial" w:hAnsi="Arial" w:cs="Arial"/>
          <w:b/>
          <w:bCs/>
        </w:rPr>
        <w:t>της</w:t>
      </w:r>
      <w:r w:rsidR="000E54E3" w:rsidRPr="001A6557">
        <w:rPr>
          <w:rFonts w:ascii="Arial" w:hAnsi="Arial" w:cs="Arial"/>
          <w:b/>
          <w:bCs/>
        </w:rPr>
        <w:t xml:space="preserve"> πράξ</w:t>
      </w:r>
      <w:r w:rsidR="001A6557" w:rsidRPr="001A6557">
        <w:rPr>
          <w:rFonts w:ascii="Arial" w:hAnsi="Arial" w:cs="Arial"/>
          <w:b/>
          <w:bCs/>
        </w:rPr>
        <w:t>ης</w:t>
      </w:r>
      <w:r>
        <w:rPr>
          <w:rFonts w:ascii="Arial" w:hAnsi="Arial" w:cs="Arial"/>
          <w:b/>
          <w:bCs/>
        </w:rPr>
        <w:t xml:space="preserve"> </w:t>
      </w:r>
      <w:r w:rsidRPr="00856375">
        <w:rPr>
          <w:b/>
          <w:sz w:val="24"/>
          <w:szCs w:val="24"/>
        </w:rPr>
        <w:t>«</w:t>
      </w:r>
      <w:r>
        <w:rPr>
          <w:b/>
          <w:sz w:val="24"/>
          <w:szCs w:val="24"/>
        </w:rPr>
        <w:t>ΠΡΟΜΗΘΕΙΑ ΚΑΙ ΤΟΠΟΘΕΤΗΣΗ ΠΛΑΣΤΙΚΟΥ ΧΛΟΟΤΑΠΗΤΑ ΤΩΝ ΓΗΠΕΔΩΝ 5Χ5 ΤΟΥ 7</w:t>
      </w:r>
      <w:r w:rsidRPr="0002596F">
        <w:rPr>
          <w:b/>
          <w:sz w:val="24"/>
          <w:szCs w:val="24"/>
          <w:vertAlign w:val="superscript"/>
        </w:rPr>
        <w:t>ΟΥ</w:t>
      </w:r>
      <w:r>
        <w:rPr>
          <w:b/>
          <w:sz w:val="24"/>
          <w:szCs w:val="24"/>
        </w:rPr>
        <w:t xml:space="preserve"> &amp; 9</w:t>
      </w:r>
      <w:r w:rsidRPr="0002596F">
        <w:rPr>
          <w:b/>
          <w:sz w:val="24"/>
          <w:szCs w:val="24"/>
          <w:vertAlign w:val="superscript"/>
        </w:rPr>
        <w:t>ΟΥ</w:t>
      </w:r>
      <w:r>
        <w:rPr>
          <w:b/>
          <w:sz w:val="24"/>
          <w:szCs w:val="24"/>
        </w:rPr>
        <w:t xml:space="preserve"> ΔΗΜ. ΣΧΟΛΕΙΩΝ ΑΓΙΑΣ ΠΑΡΑΣΚΕΥΗΣ</w:t>
      </w:r>
      <w:r w:rsidRPr="00856375">
        <w:rPr>
          <w:b/>
          <w:sz w:val="24"/>
          <w:szCs w:val="24"/>
        </w:rPr>
        <w:t>»</w:t>
      </w:r>
    </w:p>
    <w:p w:rsidR="001A6557" w:rsidRPr="007F1BF1" w:rsidRDefault="001A6557" w:rsidP="007F1BF1">
      <w:pPr>
        <w:spacing w:line="360" w:lineRule="auto"/>
        <w:rPr>
          <w:b/>
          <w:sz w:val="24"/>
          <w:szCs w:val="24"/>
        </w:rPr>
      </w:pPr>
      <w:r w:rsidRPr="001A6557">
        <w:rPr>
          <w:rFonts w:ascii="Arial" w:hAnsi="Arial" w:cs="Arial"/>
          <w:b/>
          <w:bCs/>
        </w:rPr>
        <w:t xml:space="preserve">  β) </w:t>
      </w:r>
      <w:r w:rsidR="00943175">
        <w:rPr>
          <w:rFonts w:ascii="Arial" w:hAnsi="Arial" w:cs="Arial"/>
          <w:b/>
          <w:bCs/>
        </w:rPr>
        <w:t xml:space="preserve"> το ορισμό </w:t>
      </w:r>
      <w:r w:rsidR="00943175">
        <w:rPr>
          <w:rFonts w:ascii="Arial" w:hAnsi="Arial" w:cs="Arial"/>
          <w:b/>
        </w:rPr>
        <w:t>ενός</w:t>
      </w:r>
      <w:r>
        <w:rPr>
          <w:rFonts w:ascii="Arial" w:hAnsi="Arial" w:cs="Arial"/>
          <w:b/>
        </w:rPr>
        <w:t xml:space="preserve"> </w:t>
      </w:r>
      <w:r w:rsidRPr="001A6557">
        <w:rPr>
          <w:rFonts w:ascii="Arial" w:hAnsi="Arial" w:cs="Arial"/>
          <w:b/>
        </w:rPr>
        <w:t xml:space="preserve">  (1) </w:t>
      </w:r>
      <w:r>
        <w:rPr>
          <w:rFonts w:ascii="Arial" w:hAnsi="Arial" w:cs="Arial"/>
          <w:b/>
        </w:rPr>
        <w:t>ε</w:t>
      </w:r>
      <w:r w:rsidR="00943175">
        <w:rPr>
          <w:rFonts w:ascii="Arial" w:hAnsi="Arial" w:cs="Arial"/>
          <w:b/>
        </w:rPr>
        <w:t>κπροσώ</w:t>
      </w:r>
      <w:r w:rsidRPr="001A6557">
        <w:rPr>
          <w:rFonts w:ascii="Arial" w:hAnsi="Arial" w:cs="Arial"/>
          <w:b/>
        </w:rPr>
        <w:t>πο</w:t>
      </w:r>
      <w:r w:rsidR="00943175">
        <w:rPr>
          <w:rFonts w:ascii="Arial" w:hAnsi="Arial" w:cs="Arial"/>
          <w:b/>
        </w:rPr>
        <w:t>υ</w:t>
      </w:r>
      <w:r w:rsidRPr="001A6557">
        <w:rPr>
          <w:rFonts w:ascii="Arial" w:hAnsi="Arial" w:cs="Arial"/>
          <w:b/>
        </w:rPr>
        <w:t xml:space="preserve"> του Δήμου Αγίας Παρασκευής με τον αναπληρωτή του, που θα</w:t>
      </w:r>
      <w:r>
        <w:rPr>
          <w:rFonts w:ascii="Arial" w:hAnsi="Arial" w:cs="Arial"/>
          <w:b/>
        </w:rPr>
        <w:t xml:space="preserve"> </w:t>
      </w:r>
      <w:r w:rsidRPr="001A6557">
        <w:rPr>
          <w:rFonts w:ascii="Arial" w:hAnsi="Arial" w:cs="Arial"/>
          <w:b/>
        </w:rPr>
        <w:t xml:space="preserve"> ορίζεται ως Γραμματέας</w:t>
      </w:r>
      <w:r>
        <w:rPr>
          <w:rFonts w:ascii="Arial" w:hAnsi="Arial" w:cs="Arial"/>
          <w:b/>
        </w:rPr>
        <w:t xml:space="preserve"> της</w:t>
      </w:r>
      <w:r w:rsidRPr="001A6557">
        <w:rPr>
          <w:rFonts w:ascii="Arial" w:hAnsi="Arial" w:cs="Arial"/>
          <w:b/>
        </w:rPr>
        <w:t xml:space="preserve"> επιτροπής παρακολούθησης για την εποπτεία της εφαρμογής της παρούσας Προγραμματικής Σύμβασης στα πλαίσια της εφαρμογής της παρ. 2</w:t>
      </w:r>
      <w:r w:rsidRPr="001A6557">
        <w:rPr>
          <w:rFonts w:ascii="Arial" w:hAnsi="Arial" w:cs="Arial"/>
          <w:b/>
          <w:vertAlign w:val="superscript"/>
        </w:rPr>
        <w:t>α</w:t>
      </w:r>
      <w:r w:rsidRPr="001A6557">
        <w:rPr>
          <w:rFonts w:ascii="Arial" w:hAnsi="Arial" w:cs="Arial"/>
          <w:b/>
        </w:rPr>
        <w:t xml:space="preserve"> του Άρθρου 100 του Ν.3852/2010 (ΦΕΚ 87 Α’ /2010).</w:t>
      </w:r>
    </w:p>
    <w:p w:rsidR="001A6557" w:rsidRPr="00856375" w:rsidRDefault="00943175" w:rsidP="001A6557">
      <w:pPr>
        <w:shd w:val="clear" w:color="auto" w:fill="FFFFFF"/>
        <w:spacing w:before="5" w:line="360" w:lineRule="auto"/>
        <w:ind w:left="180"/>
        <w:rPr>
          <w:bCs/>
          <w:spacing w:val="-10"/>
          <w:sz w:val="28"/>
          <w:szCs w:val="28"/>
        </w:rPr>
      </w:pPr>
      <w:r>
        <w:rPr>
          <w:rFonts w:ascii="DejaVuSansCondensed-Bold" w:hAnsi="DejaVuSansCondensed-Bold" w:cs="DejaVuSansCondensed-Bold"/>
          <w:b/>
          <w:bCs/>
          <w:sz w:val="24"/>
          <w:szCs w:val="24"/>
        </w:rPr>
        <w:t xml:space="preserve">Συν </w:t>
      </w:r>
      <w:r w:rsidR="001A6557">
        <w:rPr>
          <w:rFonts w:ascii="DejaVuSansCondensed-Bold" w:hAnsi="DejaVuSansCondensed-Bold" w:cs="DejaVuSansCondensed-Bold"/>
          <w:b/>
          <w:bCs/>
          <w:sz w:val="24"/>
          <w:szCs w:val="24"/>
        </w:rPr>
        <w:t>.</w:t>
      </w:r>
      <w:r w:rsidRPr="00943175">
        <w:rPr>
          <w:rFonts w:ascii="Arial" w:hAnsi="Arial" w:cs="Arial"/>
          <w:bCs/>
        </w:rPr>
        <w:t xml:space="preserve"> </w:t>
      </w:r>
      <w:r>
        <w:rPr>
          <w:rFonts w:ascii="Arial" w:hAnsi="Arial" w:cs="Arial"/>
          <w:bCs/>
        </w:rPr>
        <w:t xml:space="preserve">Σχέδιο προγραμματικής σύμβασης της  </w:t>
      </w:r>
      <w:r w:rsidR="007F1BF1">
        <w:rPr>
          <w:rFonts w:ascii="Arial" w:hAnsi="Arial" w:cs="Arial"/>
          <w:bCs/>
        </w:rPr>
        <w:t xml:space="preserve">ανωτέρω </w:t>
      </w:r>
      <w:r>
        <w:rPr>
          <w:rFonts w:ascii="Arial" w:hAnsi="Arial" w:cs="Arial"/>
          <w:bCs/>
        </w:rPr>
        <w:t xml:space="preserve">πράξης </w:t>
      </w:r>
    </w:p>
    <w:p w:rsidR="005F2874" w:rsidRPr="005F2874" w:rsidRDefault="005F2874" w:rsidP="00DD5E68">
      <w:pPr>
        <w:widowControl w:val="0"/>
        <w:autoSpaceDE w:val="0"/>
        <w:autoSpaceDN w:val="0"/>
        <w:adjustRightInd w:val="0"/>
        <w:spacing w:line="360" w:lineRule="auto"/>
        <w:jc w:val="center"/>
        <w:rPr>
          <w:rFonts w:ascii="Arial" w:hAnsi="Arial" w:cs="Arial"/>
          <w:b/>
          <w:sz w:val="24"/>
          <w:szCs w:val="24"/>
        </w:rPr>
      </w:pPr>
    </w:p>
    <w:p w:rsidR="00DD5E68" w:rsidRDefault="00DD5E68" w:rsidP="00DD5E68">
      <w:pPr>
        <w:pStyle w:val="a3"/>
        <w:jc w:val="both"/>
        <w:rPr>
          <w:rFonts w:ascii="Arial" w:hAnsi="Arial" w:cs="Arial"/>
          <w:b/>
          <w:bCs/>
          <w:sz w:val="22"/>
          <w:szCs w:val="22"/>
        </w:rPr>
      </w:pPr>
      <w:r>
        <w:rPr>
          <w:rFonts w:ascii="Arial" w:hAnsi="Arial" w:cs="Arial"/>
          <w:sz w:val="22"/>
          <w:szCs w:val="22"/>
        </w:rPr>
        <w:t xml:space="preserve"> </w:t>
      </w:r>
    </w:p>
    <w:p w:rsidR="00E70760" w:rsidRDefault="00E70760" w:rsidP="00E70760"/>
    <w:p w:rsidR="008713E3" w:rsidRDefault="008713E3" w:rsidP="00E70760"/>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1559"/>
        <w:gridCol w:w="1560"/>
        <w:gridCol w:w="1559"/>
        <w:gridCol w:w="1417"/>
      </w:tblGrid>
      <w:tr w:rsidR="00C04B99" w:rsidRPr="00FE1DD1" w:rsidTr="009F750A">
        <w:trPr>
          <w:trHeight w:val="1022"/>
        </w:trPr>
        <w:tc>
          <w:tcPr>
            <w:tcW w:w="1951" w:type="dxa"/>
          </w:tcPr>
          <w:p w:rsidR="00C04B99" w:rsidRPr="00C86AB0" w:rsidRDefault="00C04B99" w:rsidP="009F750A">
            <w:pPr>
              <w:rPr>
                <w:rFonts w:ascii="Arial Narrow" w:hAnsi="Arial Narrow" w:cs="Arial"/>
                <w:sz w:val="18"/>
                <w:szCs w:val="18"/>
              </w:rPr>
            </w:pPr>
            <w:r w:rsidRPr="00C86AB0">
              <w:rPr>
                <w:rFonts w:ascii="Arial Narrow" w:hAnsi="Arial Narrow" w:cs="Arial"/>
                <w:sz w:val="18"/>
                <w:szCs w:val="18"/>
              </w:rPr>
              <w:t>(ΥΠΟΓΡΑΦΗ)</w:t>
            </w:r>
          </w:p>
        </w:tc>
        <w:tc>
          <w:tcPr>
            <w:tcW w:w="1559" w:type="dxa"/>
          </w:tcPr>
          <w:p w:rsidR="00C04B99" w:rsidRPr="00C86AB0" w:rsidRDefault="00C04B99" w:rsidP="009F750A">
            <w:pPr>
              <w:rPr>
                <w:rFonts w:ascii="Arial Narrow" w:hAnsi="Arial Narrow" w:cs="Arial"/>
                <w:sz w:val="18"/>
                <w:szCs w:val="18"/>
              </w:rPr>
            </w:pPr>
            <w:r w:rsidRPr="00C86AB0">
              <w:rPr>
                <w:rFonts w:ascii="Arial Narrow" w:hAnsi="Arial Narrow" w:cs="Arial"/>
                <w:sz w:val="18"/>
                <w:szCs w:val="18"/>
              </w:rPr>
              <w:t>(ΥΠΟΓΡΑΦΗ)</w:t>
            </w:r>
          </w:p>
        </w:tc>
        <w:tc>
          <w:tcPr>
            <w:tcW w:w="1560" w:type="dxa"/>
          </w:tcPr>
          <w:p w:rsidR="00C04B99" w:rsidRPr="00C86AB0" w:rsidRDefault="00C04B99" w:rsidP="009F750A">
            <w:pPr>
              <w:rPr>
                <w:rFonts w:ascii="Arial Narrow" w:hAnsi="Arial Narrow" w:cs="Arial"/>
                <w:sz w:val="18"/>
                <w:szCs w:val="18"/>
              </w:rPr>
            </w:pPr>
            <w:r w:rsidRPr="00C86AB0">
              <w:rPr>
                <w:rFonts w:ascii="Arial Narrow" w:hAnsi="Arial Narrow" w:cs="Arial"/>
                <w:sz w:val="18"/>
                <w:szCs w:val="18"/>
              </w:rPr>
              <w:t>(ΥΠΟΓΡΑΦΗ)</w:t>
            </w:r>
          </w:p>
        </w:tc>
        <w:tc>
          <w:tcPr>
            <w:tcW w:w="1559" w:type="dxa"/>
          </w:tcPr>
          <w:p w:rsidR="00C04B99" w:rsidRPr="00C86AB0" w:rsidRDefault="00C04B99" w:rsidP="009F750A">
            <w:pPr>
              <w:rPr>
                <w:rFonts w:ascii="Arial Narrow" w:hAnsi="Arial Narrow" w:cs="Arial"/>
                <w:sz w:val="18"/>
                <w:szCs w:val="18"/>
              </w:rPr>
            </w:pPr>
            <w:r w:rsidRPr="00C86AB0">
              <w:rPr>
                <w:rFonts w:ascii="Arial Narrow" w:hAnsi="Arial Narrow" w:cs="Arial"/>
                <w:sz w:val="18"/>
                <w:szCs w:val="18"/>
              </w:rPr>
              <w:t>(ΥΠΟΓΡΑΦΗ)</w:t>
            </w:r>
          </w:p>
        </w:tc>
        <w:tc>
          <w:tcPr>
            <w:tcW w:w="1417" w:type="dxa"/>
          </w:tcPr>
          <w:p w:rsidR="00C04B99" w:rsidRPr="00C86AB0" w:rsidRDefault="00C04B99" w:rsidP="009F750A">
            <w:pPr>
              <w:rPr>
                <w:rFonts w:ascii="Arial Narrow" w:hAnsi="Arial Narrow" w:cs="Arial"/>
                <w:sz w:val="18"/>
                <w:szCs w:val="18"/>
              </w:rPr>
            </w:pPr>
            <w:r w:rsidRPr="00C86AB0">
              <w:rPr>
                <w:rFonts w:ascii="Arial Narrow" w:hAnsi="Arial Narrow" w:cs="Arial"/>
                <w:sz w:val="18"/>
                <w:szCs w:val="18"/>
              </w:rPr>
              <w:t>(ΥΠΟΓΡΑΦΗ)</w:t>
            </w:r>
          </w:p>
        </w:tc>
      </w:tr>
      <w:tr w:rsidR="00C04B99" w:rsidRPr="0023283D" w:rsidTr="009F750A">
        <w:trPr>
          <w:trHeight w:val="770"/>
        </w:trPr>
        <w:tc>
          <w:tcPr>
            <w:tcW w:w="1951" w:type="dxa"/>
          </w:tcPr>
          <w:p w:rsidR="00C04B99" w:rsidRDefault="00C04B99" w:rsidP="009F750A">
            <w:pPr>
              <w:rPr>
                <w:rFonts w:ascii="Arial Narrow" w:hAnsi="Arial Narrow" w:cs="Arial"/>
                <w:sz w:val="18"/>
                <w:szCs w:val="18"/>
              </w:rPr>
            </w:pPr>
            <w:r>
              <w:rPr>
                <w:rFonts w:ascii="Arial Narrow" w:hAnsi="Arial Narrow" w:cs="Arial"/>
                <w:sz w:val="18"/>
                <w:szCs w:val="18"/>
              </w:rPr>
              <w:t>Ο ΣΥΝΤΑΞΑΣ</w:t>
            </w:r>
          </w:p>
          <w:p w:rsidR="00C04B99" w:rsidRPr="00C86AB0" w:rsidRDefault="00C04B99" w:rsidP="009F750A">
            <w:pPr>
              <w:rPr>
                <w:rFonts w:ascii="Arial Narrow" w:hAnsi="Arial Narrow" w:cs="Arial"/>
                <w:sz w:val="18"/>
                <w:szCs w:val="18"/>
              </w:rPr>
            </w:pPr>
            <w:r w:rsidRPr="00C86AB0">
              <w:rPr>
                <w:rFonts w:ascii="Arial Narrow" w:hAnsi="Arial Narrow" w:cs="Arial"/>
                <w:sz w:val="18"/>
                <w:szCs w:val="18"/>
              </w:rPr>
              <w:t>:</w:t>
            </w:r>
          </w:p>
          <w:p w:rsidR="00C04B99" w:rsidRPr="007F4A97" w:rsidRDefault="00C04B99" w:rsidP="009F750A">
            <w:pPr>
              <w:rPr>
                <w:rFonts w:ascii="Arial Narrow" w:hAnsi="Arial Narrow" w:cs="Arial"/>
                <w:b/>
                <w:sz w:val="18"/>
                <w:szCs w:val="18"/>
              </w:rPr>
            </w:pPr>
            <w:r>
              <w:rPr>
                <w:rFonts w:ascii="Arial Narrow" w:hAnsi="Arial Narrow" w:cs="Arial"/>
                <w:b/>
                <w:sz w:val="18"/>
                <w:szCs w:val="18"/>
              </w:rPr>
              <w:t>Ν. ΘΕΟΔΩΡΙΔΗΣ</w:t>
            </w:r>
          </w:p>
        </w:tc>
        <w:tc>
          <w:tcPr>
            <w:tcW w:w="1559" w:type="dxa"/>
          </w:tcPr>
          <w:p w:rsidR="00C04B99" w:rsidRPr="00C86AB0" w:rsidRDefault="00C04B99" w:rsidP="009F750A">
            <w:pPr>
              <w:rPr>
                <w:rFonts w:ascii="Arial Narrow" w:hAnsi="Arial Narrow" w:cs="Arial"/>
                <w:sz w:val="18"/>
                <w:szCs w:val="18"/>
              </w:rPr>
            </w:pPr>
            <w:r w:rsidRPr="00C86AB0">
              <w:rPr>
                <w:rFonts w:ascii="Arial Narrow" w:hAnsi="Arial Narrow" w:cs="Arial"/>
                <w:sz w:val="18"/>
                <w:szCs w:val="18"/>
              </w:rPr>
              <w:t>ΠΡΟ</w:t>
            </w:r>
            <w:r>
              <w:rPr>
                <w:rFonts w:ascii="Arial Narrow" w:hAnsi="Arial Narrow" w:cs="Arial"/>
                <w:sz w:val="18"/>
                <w:szCs w:val="18"/>
              </w:rPr>
              <w:t>Ϊ</w:t>
            </w:r>
            <w:r w:rsidRPr="00C86AB0">
              <w:rPr>
                <w:rFonts w:ascii="Arial Narrow" w:hAnsi="Arial Narrow" w:cs="Arial"/>
                <w:sz w:val="18"/>
                <w:szCs w:val="18"/>
              </w:rPr>
              <w:t>ΣΤΑΜΕΝΟΣ ΤΜΗΜΑΤΟΣ:</w:t>
            </w:r>
          </w:p>
          <w:p w:rsidR="00C04B99" w:rsidRPr="00F6642E" w:rsidRDefault="00C04B99" w:rsidP="009F750A">
            <w:pPr>
              <w:rPr>
                <w:rFonts w:ascii="Arial Narrow" w:hAnsi="Arial Narrow" w:cs="Arial"/>
                <w:b/>
                <w:sz w:val="18"/>
                <w:szCs w:val="18"/>
              </w:rPr>
            </w:pPr>
            <w:r>
              <w:rPr>
                <w:rFonts w:ascii="Arial Narrow" w:hAnsi="Arial Narrow" w:cs="Arial"/>
                <w:b/>
                <w:sz w:val="18"/>
                <w:szCs w:val="18"/>
              </w:rPr>
              <w:t>Ν. ΘΕΟΔΩΡΙΔΗΣ</w:t>
            </w:r>
          </w:p>
        </w:tc>
        <w:tc>
          <w:tcPr>
            <w:tcW w:w="1560" w:type="dxa"/>
          </w:tcPr>
          <w:p w:rsidR="00C04B99" w:rsidRPr="00C86AB0" w:rsidRDefault="00C04B99" w:rsidP="009F750A">
            <w:pPr>
              <w:rPr>
                <w:rFonts w:ascii="Arial Narrow" w:hAnsi="Arial Narrow" w:cs="Arial"/>
                <w:sz w:val="18"/>
                <w:szCs w:val="18"/>
              </w:rPr>
            </w:pPr>
            <w:r w:rsidRPr="00C86AB0">
              <w:rPr>
                <w:rFonts w:ascii="Arial Narrow" w:hAnsi="Arial Narrow" w:cs="Arial"/>
                <w:sz w:val="18"/>
                <w:szCs w:val="18"/>
              </w:rPr>
              <w:t>ΠΡΟΪΣΤΑΜΕΝ</w:t>
            </w:r>
            <w:r>
              <w:rPr>
                <w:rFonts w:ascii="Arial Narrow" w:hAnsi="Arial Narrow" w:cs="Arial"/>
                <w:sz w:val="18"/>
                <w:szCs w:val="18"/>
              </w:rPr>
              <w:t>ΟΣ</w:t>
            </w:r>
            <w:r w:rsidRPr="00C86AB0">
              <w:rPr>
                <w:rFonts w:ascii="Arial Narrow" w:hAnsi="Arial Narrow" w:cs="Arial"/>
                <w:sz w:val="18"/>
                <w:szCs w:val="18"/>
              </w:rPr>
              <w:t xml:space="preserve"> ΔΙΕΥΘΥΝΣΗΣ</w:t>
            </w:r>
            <w:r>
              <w:rPr>
                <w:rFonts w:ascii="Arial Narrow" w:hAnsi="Arial Narrow" w:cs="Arial"/>
                <w:sz w:val="18"/>
                <w:szCs w:val="18"/>
              </w:rPr>
              <w:t xml:space="preserve"> </w:t>
            </w:r>
          </w:p>
          <w:p w:rsidR="00C04B99" w:rsidRPr="00F6642E" w:rsidRDefault="00C04B99" w:rsidP="009F750A">
            <w:pPr>
              <w:rPr>
                <w:rFonts w:ascii="Arial Narrow" w:hAnsi="Arial Narrow" w:cs="Arial"/>
                <w:b/>
                <w:sz w:val="18"/>
                <w:szCs w:val="18"/>
              </w:rPr>
            </w:pPr>
            <w:r>
              <w:rPr>
                <w:rFonts w:ascii="Arial Narrow" w:hAnsi="Arial Narrow" w:cs="Arial"/>
                <w:b/>
                <w:sz w:val="18"/>
                <w:szCs w:val="18"/>
              </w:rPr>
              <w:t>Σ. ΜΠΟΥΡΔΑΡΑΣ</w:t>
            </w:r>
          </w:p>
        </w:tc>
        <w:tc>
          <w:tcPr>
            <w:tcW w:w="1559" w:type="dxa"/>
          </w:tcPr>
          <w:p w:rsidR="00C04B99" w:rsidRPr="00C86AB0" w:rsidRDefault="00C04B99" w:rsidP="009F750A">
            <w:pPr>
              <w:rPr>
                <w:rFonts w:ascii="Arial Narrow" w:hAnsi="Arial Narrow" w:cs="Arial"/>
                <w:sz w:val="18"/>
                <w:szCs w:val="18"/>
              </w:rPr>
            </w:pPr>
            <w:r w:rsidRPr="00C86AB0">
              <w:rPr>
                <w:rFonts w:ascii="Arial Narrow" w:hAnsi="Arial Narrow" w:cs="Arial"/>
                <w:sz w:val="18"/>
                <w:szCs w:val="18"/>
              </w:rPr>
              <w:t>ΓΕΝΙΚΟΣ ΓΡΑΜΜΑΤΕΑΣ:</w:t>
            </w:r>
          </w:p>
          <w:p w:rsidR="00C04B99" w:rsidRPr="000F4CDF" w:rsidRDefault="00C04B99" w:rsidP="009F750A">
            <w:pPr>
              <w:rPr>
                <w:rFonts w:ascii="Arial Narrow" w:hAnsi="Arial Narrow" w:cs="Arial"/>
                <w:b/>
                <w:sz w:val="18"/>
                <w:szCs w:val="18"/>
              </w:rPr>
            </w:pPr>
            <w:r w:rsidRPr="00C86AB0">
              <w:rPr>
                <w:rFonts w:ascii="Arial" w:hAnsi="Arial" w:cs="Arial"/>
                <w:b/>
                <w:sz w:val="18"/>
                <w:szCs w:val="18"/>
              </w:rPr>
              <w:t>Σ. ΚΑΣΑΠΙΔΗΣ</w:t>
            </w:r>
          </w:p>
        </w:tc>
        <w:tc>
          <w:tcPr>
            <w:tcW w:w="1417" w:type="dxa"/>
          </w:tcPr>
          <w:p w:rsidR="00C04B99" w:rsidRPr="00C86AB0" w:rsidRDefault="00C04B99" w:rsidP="009F750A">
            <w:pPr>
              <w:ind w:left="-107" w:right="-108"/>
              <w:rPr>
                <w:rFonts w:ascii="Arial Narrow" w:hAnsi="Arial Narrow" w:cs="Arial"/>
                <w:sz w:val="18"/>
                <w:szCs w:val="18"/>
              </w:rPr>
            </w:pPr>
            <w:r w:rsidRPr="00C86AB0">
              <w:rPr>
                <w:rFonts w:ascii="Arial Narrow" w:hAnsi="Arial Narrow" w:cs="Arial"/>
                <w:sz w:val="18"/>
                <w:szCs w:val="18"/>
              </w:rPr>
              <w:t>ΑΝΤΙΔΗΜΑΡΧΟΣ:</w:t>
            </w:r>
          </w:p>
          <w:p w:rsidR="00C04B99" w:rsidRPr="00104887" w:rsidRDefault="00C04B99" w:rsidP="009F750A">
            <w:pPr>
              <w:ind w:left="-107" w:right="-108"/>
              <w:rPr>
                <w:rFonts w:ascii="Arial Narrow" w:hAnsi="Arial Narrow" w:cs="Arial"/>
                <w:b/>
                <w:i/>
                <w:sz w:val="18"/>
                <w:szCs w:val="18"/>
              </w:rPr>
            </w:pPr>
          </w:p>
          <w:p w:rsidR="00C04B99" w:rsidRPr="00F6642E" w:rsidRDefault="00C04B99" w:rsidP="009F750A">
            <w:pPr>
              <w:rPr>
                <w:rFonts w:ascii="Arial Narrow" w:hAnsi="Arial Narrow" w:cs="Arial"/>
                <w:b/>
                <w:sz w:val="18"/>
                <w:szCs w:val="18"/>
              </w:rPr>
            </w:pPr>
            <w:r>
              <w:rPr>
                <w:rFonts w:ascii="Arial Narrow" w:hAnsi="Arial Narrow" w:cs="Arial"/>
                <w:b/>
                <w:sz w:val="18"/>
                <w:szCs w:val="18"/>
              </w:rPr>
              <w:t>Ε.ΠΕΤΣΑΤΩΔΗ</w:t>
            </w:r>
          </w:p>
        </w:tc>
      </w:tr>
      <w:tr w:rsidR="00C04B99" w:rsidRPr="00FE1DD1" w:rsidTr="009F750A">
        <w:trPr>
          <w:trHeight w:val="216"/>
        </w:trPr>
        <w:tc>
          <w:tcPr>
            <w:tcW w:w="1951" w:type="dxa"/>
          </w:tcPr>
          <w:p w:rsidR="00C04B99" w:rsidRPr="00C86AB0" w:rsidRDefault="00C04B99" w:rsidP="009F750A">
            <w:pPr>
              <w:rPr>
                <w:rFonts w:ascii="Arial Narrow" w:hAnsi="Arial Narrow" w:cs="Arial"/>
                <w:sz w:val="18"/>
                <w:szCs w:val="18"/>
              </w:rPr>
            </w:pPr>
            <w:proofErr w:type="spellStart"/>
            <w:r w:rsidRPr="00C86AB0">
              <w:rPr>
                <w:rFonts w:ascii="Arial Narrow" w:hAnsi="Arial Narrow" w:cs="Arial"/>
                <w:sz w:val="18"/>
                <w:szCs w:val="18"/>
              </w:rPr>
              <w:t>Ημερ</w:t>
            </w:r>
            <w:proofErr w:type="spellEnd"/>
            <w:r w:rsidRPr="00C86AB0">
              <w:rPr>
                <w:rFonts w:ascii="Arial Narrow" w:hAnsi="Arial Narrow" w:cs="Arial"/>
                <w:sz w:val="18"/>
                <w:szCs w:val="18"/>
              </w:rPr>
              <w:t>/</w:t>
            </w:r>
            <w:proofErr w:type="spellStart"/>
            <w:r w:rsidRPr="00C86AB0">
              <w:rPr>
                <w:rFonts w:ascii="Arial Narrow" w:hAnsi="Arial Narrow" w:cs="Arial"/>
                <w:sz w:val="18"/>
                <w:szCs w:val="18"/>
              </w:rPr>
              <w:t>νία</w:t>
            </w:r>
            <w:proofErr w:type="spellEnd"/>
            <w:r w:rsidRPr="00C86AB0">
              <w:rPr>
                <w:rFonts w:ascii="Arial Narrow" w:hAnsi="Arial Narrow" w:cs="Arial"/>
                <w:sz w:val="18"/>
                <w:szCs w:val="18"/>
              </w:rPr>
              <w:t>:</w:t>
            </w:r>
          </w:p>
        </w:tc>
        <w:tc>
          <w:tcPr>
            <w:tcW w:w="1559" w:type="dxa"/>
          </w:tcPr>
          <w:p w:rsidR="00C04B99" w:rsidRPr="00C86AB0" w:rsidRDefault="00C04B99" w:rsidP="009F750A">
            <w:pPr>
              <w:rPr>
                <w:rFonts w:ascii="Arial Narrow" w:hAnsi="Arial Narrow" w:cs="Arial"/>
                <w:sz w:val="18"/>
                <w:szCs w:val="18"/>
              </w:rPr>
            </w:pPr>
            <w:proofErr w:type="spellStart"/>
            <w:r w:rsidRPr="00C86AB0">
              <w:rPr>
                <w:rFonts w:ascii="Arial Narrow" w:hAnsi="Arial Narrow" w:cs="Arial"/>
                <w:sz w:val="18"/>
                <w:szCs w:val="18"/>
              </w:rPr>
              <w:t>Ημερ</w:t>
            </w:r>
            <w:proofErr w:type="spellEnd"/>
            <w:r w:rsidRPr="00C86AB0">
              <w:rPr>
                <w:rFonts w:ascii="Arial Narrow" w:hAnsi="Arial Narrow" w:cs="Arial"/>
                <w:sz w:val="18"/>
                <w:szCs w:val="18"/>
              </w:rPr>
              <w:t>/</w:t>
            </w:r>
            <w:proofErr w:type="spellStart"/>
            <w:r w:rsidRPr="00C86AB0">
              <w:rPr>
                <w:rFonts w:ascii="Arial Narrow" w:hAnsi="Arial Narrow" w:cs="Arial"/>
                <w:sz w:val="18"/>
                <w:szCs w:val="18"/>
              </w:rPr>
              <w:t>νία</w:t>
            </w:r>
            <w:proofErr w:type="spellEnd"/>
            <w:r w:rsidRPr="00C86AB0">
              <w:rPr>
                <w:rFonts w:ascii="Arial Narrow" w:hAnsi="Arial Narrow" w:cs="Arial"/>
                <w:sz w:val="18"/>
                <w:szCs w:val="18"/>
              </w:rPr>
              <w:t>:</w:t>
            </w:r>
          </w:p>
        </w:tc>
        <w:tc>
          <w:tcPr>
            <w:tcW w:w="1560" w:type="dxa"/>
          </w:tcPr>
          <w:p w:rsidR="00C04B99" w:rsidRPr="00C86AB0" w:rsidRDefault="00C04B99" w:rsidP="009F750A">
            <w:pPr>
              <w:rPr>
                <w:rFonts w:ascii="Arial Narrow" w:hAnsi="Arial Narrow" w:cs="Arial"/>
                <w:sz w:val="18"/>
                <w:szCs w:val="18"/>
              </w:rPr>
            </w:pPr>
            <w:proofErr w:type="spellStart"/>
            <w:r w:rsidRPr="00C86AB0">
              <w:rPr>
                <w:rFonts w:ascii="Arial Narrow" w:hAnsi="Arial Narrow" w:cs="Arial"/>
                <w:sz w:val="18"/>
                <w:szCs w:val="18"/>
              </w:rPr>
              <w:t>Ημερ</w:t>
            </w:r>
            <w:proofErr w:type="spellEnd"/>
            <w:r w:rsidRPr="00C86AB0">
              <w:rPr>
                <w:rFonts w:ascii="Arial Narrow" w:hAnsi="Arial Narrow" w:cs="Arial"/>
                <w:sz w:val="18"/>
                <w:szCs w:val="18"/>
              </w:rPr>
              <w:t>/</w:t>
            </w:r>
            <w:proofErr w:type="spellStart"/>
            <w:r w:rsidRPr="00C86AB0">
              <w:rPr>
                <w:rFonts w:ascii="Arial Narrow" w:hAnsi="Arial Narrow" w:cs="Arial"/>
                <w:sz w:val="18"/>
                <w:szCs w:val="18"/>
              </w:rPr>
              <w:t>νία</w:t>
            </w:r>
            <w:proofErr w:type="spellEnd"/>
            <w:r w:rsidRPr="00C86AB0">
              <w:rPr>
                <w:rFonts w:ascii="Arial Narrow" w:hAnsi="Arial Narrow" w:cs="Arial"/>
                <w:sz w:val="18"/>
                <w:szCs w:val="18"/>
              </w:rPr>
              <w:t>:</w:t>
            </w:r>
          </w:p>
        </w:tc>
        <w:tc>
          <w:tcPr>
            <w:tcW w:w="1559" w:type="dxa"/>
          </w:tcPr>
          <w:p w:rsidR="00C04B99" w:rsidRPr="00C86AB0" w:rsidRDefault="00C04B99" w:rsidP="009F750A">
            <w:pPr>
              <w:pStyle w:val="5"/>
              <w:rPr>
                <w:rFonts w:ascii="Arial Narrow" w:hAnsi="Arial Narrow" w:cs="Arial"/>
                <w:sz w:val="18"/>
                <w:szCs w:val="18"/>
              </w:rPr>
            </w:pPr>
            <w:proofErr w:type="spellStart"/>
            <w:r w:rsidRPr="00C86AB0">
              <w:rPr>
                <w:rFonts w:ascii="Arial Narrow" w:hAnsi="Arial Narrow" w:cs="Arial"/>
                <w:sz w:val="18"/>
                <w:szCs w:val="18"/>
              </w:rPr>
              <w:t>Ημερ</w:t>
            </w:r>
            <w:proofErr w:type="spellEnd"/>
            <w:r w:rsidRPr="00C86AB0">
              <w:rPr>
                <w:rFonts w:ascii="Arial Narrow" w:hAnsi="Arial Narrow" w:cs="Arial"/>
                <w:sz w:val="18"/>
                <w:szCs w:val="18"/>
              </w:rPr>
              <w:t>/</w:t>
            </w:r>
            <w:proofErr w:type="spellStart"/>
            <w:r w:rsidRPr="00C86AB0">
              <w:rPr>
                <w:rFonts w:ascii="Arial Narrow" w:hAnsi="Arial Narrow" w:cs="Arial"/>
                <w:sz w:val="18"/>
                <w:szCs w:val="18"/>
              </w:rPr>
              <w:t>νία</w:t>
            </w:r>
            <w:proofErr w:type="spellEnd"/>
            <w:r w:rsidRPr="00C86AB0">
              <w:rPr>
                <w:rFonts w:ascii="Arial Narrow" w:hAnsi="Arial Narrow" w:cs="Arial"/>
                <w:sz w:val="18"/>
                <w:szCs w:val="18"/>
              </w:rPr>
              <w:t>:</w:t>
            </w:r>
          </w:p>
        </w:tc>
        <w:tc>
          <w:tcPr>
            <w:tcW w:w="1417" w:type="dxa"/>
          </w:tcPr>
          <w:p w:rsidR="00C04B99" w:rsidRPr="00C86AB0" w:rsidRDefault="00C04B99" w:rsidP="009F750A">
            <w:pPr>
              <w:pStyle w:val="5"/>
              <w:rPr>
                <w:rFonts w:ascii="Arial Narrow" w:hAnsi="Arial Narrow" w:cs="Arial"/>
                <w:sz w:val="18"/>
                <w:szCs w:val="18"/>
              </w:rPr>
            </w:pPr>
            <w:proofErr w:type="spellStart"/>
            <w:r w:rsidRPr="00C86AB0">
              <w:rPr>
                <w:rFonts w:ascii="Arial Narrow" w:hAnsi="Arial Narrow" w:cs="Arial"/>
                <w:sz w:val="18"/>
                <w:szCs w:val="18"/>
              </w:rPr>
              <w:t>Ημερ</w:t>
            </w:r>
            <w:proofErr w:type="spellEnd"/>
            <w:r w:rsidRPr="00C86AB0">
              <w:rPr>
                <w:rFonts w:ascii="Arial Narrow" w:hAnsi="Arial Narrow" w:cs="Arial"/>
                <w:sz w:val="18"/>
                <w:szCs w:val="18"/>
              </w:rPr>
              <w:t>/</w:t>
            </w:r>
            <w:proofErr w:type="spellStart"/>
            <w:r w:rsidRPr="00C86AB0">
              <w:rPr>
                <w:rFonts w:ascii="Arial Narrow" w:hAnsi="Arial Narrow" w:cs="Arial"/>
                <w:sz w:val="18"/>
                <w:szCs w:val="18"/>
              </w:rPr>
              <w:t>νία</w:t>
            </w:r>
            <w:proofErr w:type="spellEnd"/>
            <w:r w:rsidRPr="00C86AB0">
              <w:rPr>
                <w:rFonts w:ascii="Arial Narrow" w:hAnsi="Arial Narrow" w:cs="Arial"/>
                <w:sz w:val="18"/>
                <w:szCs w:val="18"/>
              </w:rPr>
              <w:t>:</w:t>
            </w:r>
          </w:p>
        </w:tc>
      </w:tr>
    </w:tbl>
    <w:p w:rsidR="008713E3" w:rsidRDefault="008713E3" w:rsidP="00E70760"/>
    <w:sectPr w:rsidR="008713E3" w:rsidSect="00106D5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DejaVuSansCondensed-Bold">
    <w:panose1 w:val="00000000000000000000"/>
    <w:charset w:val="A1"/>
    <w:family w:val="auto"/>
    <w:notTrueType/>
    <w:pitch w:val="default"/>
    <w:sig w:usb0="00000081" w:usb1="00000000" w:usb2="00000000" w:usb3="00000000" w:csb0="00000008"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0B4476A"/>
    <w:lvl w:ilvl="0">
      <w:numFmt w:val="bullet"/>
      <w:lvlText w:val="*"/>
      <w:lvlJc w:val="left"/>
    </w:lvl>
  </w:abstractNum>
  <w:abstractNum w:abstractNumId="1">
    <w:nsid w:val="08166998"/>
    <w:multiLevelType w:val="hybridMultilevel"/>
    <w:tmpl w:val="5EE2976E"/>
    <w:lvl w:ilvl="0" w:tplc="04080001">
      <w:start w:val="1"/>
      <w:numFmt w:val="bullet"/>
      <w:lvlText w:val=""/>
      <w:lvlJc w:val="left"/>
      <w:pPr>
        <w:ind w:left="1070" w:hanging="360"/>
      </w:pPr>
      <w:rPr>
        <w:rFonts w:ascii="Symbol" w:hAnsi="Symbol" w:hint="default"/>
      </w:rPr>
    </w:lvl>
    <w:lvl w:ilvl="1" w:tplc="04080003" w:tentative="1">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2">
    <w:nsid w:val="08BA6675"/>
    <w:multiLevelType w:val="hybridMultilevel"/>
    <w:tmpl w:val="B1626E3C"/>
    <w:lvl w:ilvl="0" w:tplc="31FA9C68">
      <w:start w:val="1"/>
      <w:numFmt w:val="decimal"/>
      <w:lvlText w:val="%1."/>
      <w:lvlJc w:val="left"/>
      <w:pPr>
        <w:ind w:left="862" w:hanging="360"/>
      </w:pPr>
    </w:lvl>
    <w:lvl w:ilvl="1" w:tplc="04080019">
      <w:start w:val="1"/>
      <w:numFmt w:val="lowerLetter"/>
      <w:lvlText w:val="%2."/>
      <w:lvlJc w:val="left"/>
      <w:pPr>
        <w:ind w:left="1582" w:hanging="360"/>
      </w:pPr>
    </w:lvl>
    <w:lvl w:ilvl="2" w:tplc="0408001B">
      <w:start w:val="1"/>
      <w:numFmt w:val="lowerRoman"/>
      <w:lvlText w:val="%3."/>
      <w:lvlJc w:val="right"/>
      <w:pPr>
        <w:ind w:left="2302" w:hanging="180"/>
      </w:pPr>
    </w:lvl>
    <w:lvl w:ilvl="3" w:tplc="0408000F">
      <w:start w:val="1"/>
      <w:numFmt w:val="decimal"/>
      <w:lvlText w:val="%4."/>
      <w:lvlJc w:val="left"/>
      <w:pPr>
        <w:ind w:left="3022" w:hanging="360"/>
      </w:pPr>
    </w:lvl>
    <w:lvl w:ilvl="4" w:tplc="04080019">
      <w:start w:val="1"/>
      <w:numFmt w:val="lowerLetter"/>
      <w:lvlText w:val="%5."/>
      <w:lvlJc w:val="left"/>
      <w:pPr>
        <w:ind w:left="3742" w:hanging="360"/>
      </w:pPr>
    </w:lvl>
    <w:lvl w:ilvl="5" w:tplc="0408001B">
      <w:start w:val="1"/>
      <w:numFmt w:val="lowerRoman"/>
      <w:lvlText w:val="%6."/>
      <w:lvlJc w:val="right"/>
      <w:pPr>
        <w:ind w:left="4462" w:hanging="180"/>
      </w:pPr>
    </w:lvl>
    <w:lvl w:ilvl="6" w:tplc="0408000F">
      <w:start w:val="1"/>
      <w:numFmt w:val="decimal"/>
      <w:lvlText w:val="%7."/>
      <w:lvlJc w:val="left"/>
      <w:pPr>
        <w:ind w:left="5182" w:hanging="360"/>
      </w:pPr>
    </w:lvl>
    <w:lvl w:ilvl="7" w:tplc="04080019">
      <w:start w:val="1"/>
      <w:numFmt w:val="lowerLetter"/>
      <w:lvlText w:val="%8."/>
      <w:lvlJc w:val="left"/>
      <w:pPr>
        <w:ind w:left="5902" w:hanging="360"/>
      </w:pPr>
    </w:lvl>
    <w:lvl w:ilvl="8" w:tplc="0408001B">
      <w:start w:val="1"/>
      <w:numFmt w:val="lowerRoman"/>
      <w:lvlText w:val="%9."/>
      <w:lvlJc w:val="right"/>
      <w:pPr>
        <w:ind w:left="6622" w:hanging="180"/>
      </w:pPr>
    </w:lvl>
  </w:abstractNum>
  <w:abstractNum w:abstractNumId="3">
    <w:nsid w:val="20DB1DC8"/>
    <w:multiLevelType w:val="singleLevel"/>
    <w:tmpl w:val="6DCA547A"/>
    <w:lvl w:ilvl="0">
      <w:start w:val="1"/>
      <w:numFmt w:val="upperRoman"/>
      <w:lvlText w:val="%1."/>
      <w:legacy w:legacy="1" w:legacySpace="0" w:legacyIndent="523"/>
      <w:lvlJc w:val="left"/>
      <w:rPr>
        <w:rFonts w:ascii="Arial" w:hAnsi="Arial" w:cs="Arial" w:hint="default"/>
      </w:rPr>
    </w:lvl>
  </w:abstractNum>
  <w:abstractNum w:abstractNumId="4">
    <w:nsid w:val="318C77B2"/>
    <w:multiLevelType w:val="hybridMultilevel"/>
    <w:tmpl w:val="B9B8803C"/>
    <w:lvl w:ilvl="0" w:tplc="F5E042A2">
      <w:start w:val="1"/>
      <w:numFmt w:val="decimal"/>
      <w:lvlText w:val="%1."/>
      <w:lvlJc w:val="left"/>
      <w:pPr>
        <w:tabs>
          <w:tab w:val="num" w:pos="389"/>
        </w:tabs>
        <w:ind w:left="389" w:hanging="360"/>
      </w:pPr>
      <w:rPr>
        <w:rFonts w:hint="default"/>
      </w:rPr>
    </w:lvl>
    <w:lvl w:ilvl="1" w:tplc="04080019" w:tentative="1">
      <w:start w:val="1"/>
      <w:numFmt w:val="lowerLetter"/>
      <w:lvlText w:val="%2."/>
      <w:lvlJc w:val="left"/>
      <w:pPr>
        <w:tabs>
          <w:tab w:val="num" w:pos="1109"/>
        </w:tabs>
        <w:ind w:left="1109" w:hanging="360"/>
      </w:pPr>
    </w:lvl>
    <w:lvl w:ilvl="2" w:tplc="0408001B" w:tentative="1">
      <w:start w:val="1"/>
      <w:numFmt w:val="lowerRoman"/>
      <w:lvlText w:val="%3."/>
      <w:lvlJc w:val="right"/>
      <w:pPr>
        <w:tabs>
          <w:tab w:val="num" w:pos="1829"/>
        </w:tabs>
        <w:ind w:left="1829" w:hanging="180"/>
      </w:pPr>
    </w:lvl>
    <w:lvl w:ilvl="3" w:tplc="0408000F" w:tentative="1">
      <w:start w:val="1"/>
      <w:numFmt w:val="decimal"/>
      <w:lvlText w:val="%4."/>
      <w:lvlJc w:val="left"/>
      <w:pPr>
        <w:tabs>
          <w:tab w:val="num" w:pos="2549"/>
        </w:tabs>
        <w:ind w:left="2549" w:hanging="360"/>
      </w:pPr>
    </w:lvl>
    <w:lvl w:ilvl="4" w:tplc="04080019" w:tentative="1">
      <w:start w:val="1"/>
      <w:numFmt w:val="lowerLetter"/>
      <w:lvlText w:val="%5."/>
      <w:lvlJc w:val="left"/>
      <w:pPr>
        <w:tabs>
          <w:tab w:val="num" w:pos="3269"/>
        </w:tabs>
        <w:ind w:left="3269" w:hanging="360"/>
      </w:pPr>
    </w:lvl>
    <w:lvl w:ilvl="5" w:tplc="0408001B" w:tentative="1">
      <w:start w:val="1"/>
      <w:numFmt w:val="lowerRoman"/>
      <w:lvlText w:val="%6."/>
      <w:lvlJc w:val="right"/>
      <w:pPr>
        <w:tabs>
          <w:tab w:val="num" w:pos="3989"/>
        </w:tabs>
        <w:ind w:left="3989" w:hanging="180"/>
      </w:pPr>
    </w:lvl>
    <w:lvl w:ilvl="6" w:tplc="0408000F" w:tentative="1">
      <w:start w:val="1"/>
      <w:numFmt w:val="decimal"/>
      <w:lvlText w:val="%7."/>
      <w:lvlJc w:val="left"/>
      <w:pPr>
        <w:tabs>
          <w:tab w:val="num" w:pos="4709"/>
        </w:tabs>
        <w:ind w:left="4709" w:hanging="360"/>
      </w:pPr>
    </w:lvl>
    <w:lvl w:ilvl="7" w:tplc="04080019" w:tentative="1">
      <w:start w:val="1"/>
      <w:numFmt w:val="lowerLetter"/>
      <w:lvlText w:val="%8."/>
      <w:lvlJc w:val="left"/>
      <w:pPr>
        <w:tabs>
          <w:tab w:val="num" w:pos="5429"/>
        </w:tabs>
        <w:ind w:left="5429" w:hanging="360"/>
      </w:pPr>
    </w:lvl>
    <w:lvl w:ilvl="8" w:tplc="0408001B" w:tentative="1">
      <w:start w:val="1"/>
      <w:numFmt w:val="lowerRoman"/>
      <w:lvlText w:val="%9."/>
      <w:lvlJc w:val="right"/>
      <w:pPr>
        <w:tabs>
          <w:tab w:val="num" w:pos="6149"/>
        </w:tabs>
        <w:ind w:left="6149" w:hanging="180"/>
      </w:pPr>
    </w:lvl>
  </w:abstractNum>
  <w:abstractNum w:abstractNumId="5">
    <w:nsid w:val="326A437B"/>
    <w:multiLevelType w:val="hybridMultilevel"/>
    <w:tmpl w:val="EEB899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75C7124B"/>
    <w:multiLevelType w:val="multilevel"/>
    <w:tmpl w:val="CF929180"/>
    <w:lvl w:ilvl="0">
      <w:start w:val="1"/>
      <w:numFmt w:val="decimal"/>
      <w:lvlText w:val="%1"/>
      <w:lvlJc w:val="left"/>
      <w:pPr>
        <w:tabs>
          <w:tab w:val="num" w:pos="660"/>
        </w:tabs>
        <w:ind w:left="660" w:hanging="660"/>
      </w:pPr>
      <w:rPr>
        <w:rFonts w:hint="default"/>
        <w:caps w:val="0"/>
        <w:strike w:val="0"/>
        <w:dstrike w:val="0"/>
        <w:shadow w:val="0"/>
        <w:emboss w:val="0"/>
        <w:imprint w:val="0"/>
        <w:vanish w:val="0"/>
        <w:vertAlign w:val="baseline"/>
      </w:rPr>
    </w:lvl>
    <w:lvl w:ilvl="1">
      <w:start w:val="1"/>
      <w:numFmt w:val="decimal"/>
      <w:lvlText w:val="%2.1"/>
      <w:lvlJc w:val="left"/>
      <w:pPr>
        <w:tabs>
          <w:tab w:val="num" w:pos="1560"/>
        </w:tabs>
        <w:ind w:left="1560" w:hanging="6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numFmt w:val="none"/>
      <w:lvlText w:val=""/>
      <w:lvlJc w:val="left"/>
      <w:pPr>
        <w:tabs>
          <w:tab w:val="num" w:pos="360"/>
        </w:tabs>
      </w:pPr>
    </w:lvl>
    <w:lvl w:ilvl="5">
      <w:numFmt w:val="none"/>
      <w:lvlText w:val=""/>
      <w:lvlJc w:val="left"/>
      <w:pPr>
        <w:tabs>
          <w:tab w:val="num" w:pos="360"/>
        </w:tabs>
      </w:p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7">
    <w:nsid w:val="7EAA026F"/>
    <w:multiLevelType w:val="hybridMultilevel"/>
    <w:tmpl w:val="1E76D4CE"/>
    <w:lvl w:ilvl="0" w:tplc="FFFFFFFF">
      <w:start w:val="1"/>
      <w:numFmt w:val="decimal"/>
      <w:lvlText w:val="%1."/>
      <w:lvlJc w:val="left"/>
      <w:pPr>
        <w:tabs>
          <w:tab w:val="num" w:pos="360"/>
        </w:tabs>
        <w:ind w:left="360" w:hanging="190"/>
      </w:pPr>
      <w:rPr>
        <w:rFonts w:hint="default"/>
        <w:b w:val="0"/>
        <w:caps w:val="0"/>
        <w:strike w:val="0"/>
        <w:dstrike w:val="0"/>
        <w:shadow w:val="0"/>
        <w:emboss w:val="0"/>
        <w:imprint w:val="0"/>
        <w:vanish w:val="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0"/>
    <w:lvlOverride w:ilvl="0">
      <w:lvl w:ilvl="0">
        <w:numFmt w:val="bullet"/>
        <w:lvlText w:val="-"/>
        <w:legacy w:legacy="1" w:legacySpace="0" w:legacyIndent="374"/>
        <w:lvlJc w:val="left"/>
        <w:rPr>
          <w:rFonts w:ascii="Arial" w:hAnsi="Arial" w:cs="Arial" w:hint="default"/>
        </w:rPr>
      </w:lvl>
    </w:lvlOverride>
  </w:num>
  <w:num w:numId="5">
    <w:abstractNumId w:val="6"/>
  </w:num>
  <w:num w:numId="6">
    <w:abstractNumId w:val="7"/>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0760"/>
    <w:rsid w:val="00014EC7"/>
    <w:rsid w:val="00040013"/>
    <w:rsid w:val="000E54E3"/>
    <w:rsid w:val="00106D59"/>
    <w:rsid w:val="001A6557"/>
    <w:rsid w:val="00294DF9"/>
    <w:rsid w:val="002A5A6D"/>
    <w:rsid w:val="002E4BEE"/>
    <w:rsid w:val="00335BB3"/>
    <w:rsid w:val="0039636E"/>
    <w:rsid w:val="00415F6C"/>
    <w:rsid w:val="00420CDE"/>
    <w:rsid w:val="00450E65"/>
    <w:rsid w:val="00486A12"/>
    <w:rsid w:val="004D305C"/>
    <w:rsid w:val="00534826"/>
    <w:rsid w:val="00536977"/>
    <w:rsid w:val="00574931"/>
    <w:rsid w:val="005F2874"/>
    <w:rsid w:val="00615CF1"/>
    <w:rsid w:val="00706AA4"/>
    <w:rsid w:val="00713344"/>
    <w:rsid w:val="00763643"/>
    <w:rsid w:val="007F1BF1"/>
    <w:rsid w:val="0080032B"/>
    <w:rsid w:val="0084020D"/>
    <w:rsid w:val="008713E3"/>
    <w:rsid w:val="00883E97"/>
    <w:rsid w:val="008B693E"/>
    <w:rsid w:val="00943175"/>
    <w:rsid w:val="009B414E"/>
    <w:rsid w:val="00A05E92"/>
    <w:rsid w:val="00A9460B"/>
    <w:rsid w:val="00AB1CC5"/>
    <w:rsid w:val="00AB29DB"/>
    <w:rsid w:val="00B05B51"/>
    <w:rsid w:val="00C04B99"/>
    <w:rsid w:val="00C238E4"/>
    <w:rsid w:val="00C33B6F"/>
    <w:rsid w:val="00C43045"/>
    <w:rsid w:val="00D828F1"/>
    <w:rsid w:val="00DA7987"/>
    <w:rsid w:val="00DB4C2F"/>
    <w:rsid w:val="00DD5E68"/>
    <w:rsid w:val="00DD7C4D"/>
    <w:rsid w:val="00E70760"/>
    <w:rsid w:val="00E756FB"/>
    <w:rsid w:val="00EE1D0A"/>
    <w:rsid w:val="00F21BA7"/>
    <w:rsid w:val="00F2411A"/>
    <w:rsid w:val="00F51C03"/>
    <w:rsid w:val="00F55A10"/>
    <w:rsid w:val="00F76FCA"/>
    <w:rsid w:val="00FE448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760"/>
    <w:pPr>
      <w:spacing w:after="0" w:line="240" w:lineRule="auto"/>
      <w:jc w:val="both"/>
    </w:pPr>
  </w:style>
  <w:style w:type="paragraph" w:styleId="4">
    <w:name w:val="heading 4"/>
    <w:basedOn w:val="a"/>
    <w:next w:val="a"/>
    <w:link w:val="4Char"/>
    <w:qFormat/>
    <w:rsid w:val="00DD5E68"/>
    <w:pPr>
      <w:keepNext/>
      <w:jc w:val="center"/>
      <w:outlineLvl w:val="3"/>
    </w:pPr>
    <w:rPr>
      <w:rFonts w:ascii="Arial" w:eastAsia="Times New Roman" w:hAnsi="Arial" w:cs="Times New Roman"/>
      <w:sz w:val="24"/>
      <w:szCs w:val="20"/>
      <w:lang w:val="en-US"/>
    </w:rPr>
  </w:style>
  <w:style w:type="paragraph" w:styleId="5">
    <w:name w:val="heading 5"/>
    <w:basedOn w:val="a"/>
    <w:next w:val="a"/>
    <w:link w:val="5Char"/>
    <w:uiPriority w:val="9"/>
    <w:semiHidden/>
    <w:unhideWhenUsed/>
    <w:qFormat/>
    <w:rsid w:val="008713E3"/>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70760"/>
    <w:pPr>
      <w:tabs>
        <w:tab w:val="center" w:pos="4153"/>
        <w:tab w:val="right" w:pos="8306"/>
      </w:tabs>
      <w:autoSpaceDE w:val="0"/>
      <w:autoSpaceDN w:val="0"/>
      <w:jc w:val="left"/>
    </w:pPr>
    <w:rPr>
      <w:rFonts w:ascii="Times New Roman" w:eastAsia="Times New Roman" w:hAnsi="Times New Roman" w:cs="Times New Roman"/>
      <w:sz w:val="20"/>
      <w:szCs w:val="20"/>
      <w:lang w:eastAsia="el-GR"/>
    </w:rPr>
  </w:style>
  <w:style w:type="character" w:customStyle="1" w:styleId="Char">
    <w:name w:val="Κεφαλίδα Char"/>
    <w:basedOn w:val="a0"/>
    <w:link w:val="a3"/>
    <w:rsid w:val="00E70760"/>
    <w:rPr>
      <w:rFonts w:ascii="Times New Roman" w:eastAsia="Times New Roman" w:hAnsi="Times New Roman" w:cs="Times New Roman"/>
      <w:sz w:val="20"/>
      <w:szCs w:val="20"/>
      <w:lang w:eastAsia="el-GR"/>
    </w:rPr>
  </w:style>
  <w:style w:type="paragraph" w:styleId="a4">
    <w:name w:val="List Paragraph"/>
    <w:basedOn w:val="a"/>
    <w:uiPriority w:val="34"/>
    <w:qFormat/>
    <w:rsid w:val="00DD5E68"/>
    <w:pPr>
      <w:spacing w:after="200" w:line="276" w:lineRule="auto"/>
      <w:ind w:left="720"/>
      <w:contextualSpacing/>
      <w:jc w:val="left"/>
    </w:pPr>
    <w:rPr>
      <w:rFonts w:ascii="Calibri" w:eastAsia="Calibri" w:hAnsi="Calibri" w:cs="Times New Roman"/>
    </w:rPr>
  </w:style>
  <w:style w:type="paragraph" w:styleId="a5">
    <w:name w:val="caption"/>
    <w:basedOn w:val="a"/>
    <w:next w:val="a"/>
    <w:uiPriority w:val="35"/>
    <w:unhideWhenUsed/>
    <w:qFormat/>
    <w:rsid w:val="00DD5E68"/>
    <w:pPr>
      <w:spacing w:after="200"/>
      <w:jc w:val="left"/>
    </w:pPr>
    <w:rPr>
      <w:rFonts w:ascii="Calibri" w:eastAsia="Calibri" w:hAnsi="Calibri" w:cs="Times New Roman"/>
      <w:b/>
      <w:bCs/>
      <w:color w:val="4F81BD"/>
      <w:sz w:val="18"/>
      <w:szCs w:val="18"/>
    </w:rPr>
  </w:style>
  <w:style w:type="paragraph" w:customStyle="1" w:styleId="Default">
    <w:name w:val="Default"/>
    <w:rsid w:val="00DD5E68"/>
    <w:pPr>
      <w:autoSpaceDE w:val="0"/>
      <w:autoSpaceDN w:val="0"/>
      <w:adjustRightInd w:val="0"/>
      <w:spacing w:after="0" w:line="240" w:lineRule="auto"/>
    </w:pPr>
    <w:rPr>
      <w:rFonts w:ascii="Arial" w:eastAsia="Calibri" w:hAnsi="Arial" w:cs="Arial"/>
      <w:color w:val="000000"/>
      <w:sz w:val="24"/>
      <w:szCs w:val="24"/>
    </w:rPr>
  </w:style>
  <w:style w:type="character" w:customStyle="1" w:styleId="4Char">
    <w:name w:val="Επικεφαλίδα 4 Char"/>
    <w:basedOn w:val="a0"/>
    <w:link w:val="4"/>
    <w:rsid w:val="00DD5E68"/>
    <w:rPr>
      <w:rFonts w:ascii="Arial" w:eastAsia="Times New Roman" w:hAnsi="Arial" w:cs="Times New Roman"/>
      <w:sz w:val="24"/>
      <w:szCs w:val="20"/>
      <w:lang w:val="en-US"/>
    </w:rPr>
  </w:style>
  <w:style w:type="character" w:customStyle="1" w:styleId="5Char">
    <w:name w:val="Επικεφαλίδα 5 Char"/>
    <w:basedOn w:val="a0"/>
    <w:link w:val="5"/>
    <w:uiPriority w:val="9"/>
    <w:semiHidden/>
    <w:rsid w:val="008713E3"/>
    <w:rPr>
      <w:rFonts w:asciiTheme="majorHAnsi" w:eastAsiaTheme="majorEastAsia" w:hAnsiTheme="majorHAnsi" w:cstheme="majorBidi"/>
      <w:color w:val="243F60" w:themeColor="accent1" w:themeShade="7F"/>
    </w:rPr>
  </w:style>
  <w:style w:type="character" w:styleId="a6">
    <w:name w:val="annotation reference"/>
    <w:semiHidden/>
    <w:rsid w:val="00F55A10"/>
    <w:rPr>
      <w:sz w:val="16"/>
      <w:szCs w:val="16"/>
    </w:rPr>
  </w:style>
  <w:style w:type="paragraph" w:styleId="a7">
    <w:name w:val="annotation text"/>
    <w:basedOn w:val="a"/>
    <w:link w:val="Char0"/>
    <w:semiHidden/>
    <w:rsid w:val="000E54E3"/>
    <w:pPr>
      <w:widowControl w:val="0"/>
      <w:autoSpaceDE w:val="0"/>
      <w:autoSpaceDN w:val="0"/>
      <w:adjustRightInd w:val="0"/>
      <w:jc w:val="left"/>
    </w:pPr>
    <w:rPr>
      <w:rFonts w:ascii="Arial" w:eastAsia="Times New Roman" w:hAnsi="Arial" w:cs="Arial"/>
      <w:color w:val="000000"/>
      <w:lang w:eastAsia="el-GR"/>
    </w:rPr>
  </w:style>
  <w:style w:type="character" w:customStyle="1" w:styleId="Char0">
    <w:name w:val="Κείμενο σχολίου Char"/>
    <w:basedOn w:val="a0"/>
    <w:link w:val="a7"/>
    <w:semiHidden/>
    <w:rsid w:val="000E54E3"/>
    <w:rPr>
      <w:rFonts w:ascii="Arial" w:eastAsia="Times New Roman" w:hAnsi="Arial" w:cs="Arial"/>
      <w:color w:val="000000"/>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13</Pages>
  <Words>3371</Words>
  <Characters>18204</Characters>
  <Application>Microsoft Office Word</Application>
  <DocSecurity>0</DocSecurity>
  <Lines>151</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ssimou</dc:creator>
  <cp:lastModifiedBy>Lena-pc</cp:lastModifiedBy>
  <cp:revision>31</cp:revision>
  <cp:lastPrinted>2016-12-22T12:16:00Z</cp:lastPrinted>
  <dcterms:created xsi:type="dcterms:W3CDTF">2016-12-22T08:05:00Z</dcterms:created>
  <dcterms:modified xsi:type="dcterms:W3CDTF">2016-12-27T13:24:00Z</dcterms:modified>
</cp:coreProperties>
</file>